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6A556"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83192CF"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10D9DC61"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10E82C2A"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5F30034" w14:textId="77777777" w:rsidR="00402108" w:rsidRPr="000D5E7E" w:rsidRDefault="00402108" w:rsidP="00402108">
      <w:pPr>
        <w:spacing w:after="0" w:line="240" w:lineRule="auto"/>
        <w:rPr>
          <w:rFonts w:ascii="Times New Roman" w:eastAsia="Times New Roman" w:hAnsi="Times New Roman" w:cs="Times New Roman"/>
          <w:noProof/>
          <w:sz w:val="28"/>
          <w:szCs w:val="28"/>
          <w:lang w:eastAsia="ru-RU"/>
        </w:rPr>
      </w:pPr>
    </w:p>
    <w:p w14:paraId="465BA687"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5106880" w14:textId="77777777" w:rsidR="00321E9F" w:rsidRPr="000D5E7E" w:rsidRDefault="00321E9F" w:rsidP="00321E9F">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w:t>
      </w:r>
      <w:r w:rsidR="00B37B18" w:rsidRPr="000D5E7E">
        <w:rPr>
          <w:rFonts w:ascii="Times New Roman" w:eastAsia="Times New Roman" w:hAnsi="Times New Roman" w:cs="Times New Roman"/>
          <w:noProof/>
          <w:sz w:val="28"/>
          <w:szCs w:val="28"/>
          <w:lang w:eastAsia="ru-RU"/>
        </w:rPr>
        <w:t>а</w:t>
      </w:r>
      <w:r w:rsidRPr="000D5E7E">
        <w:rPr>
          <w:rFonts w:ascii="Times New Roman" w:eastAsia="Times New Roman" w:hAnsi="Times New Roman" w:cs="Times New Roman"/>
          <w:noProof/>
          <w:sz w:val="28"/>
          <w:szCs w:val="28"/>
          <w:lang w:eastAsia="ru-RU"/>
        </w:rPr>
        <w:t xml:space="preserve"> экономики и бизнеса</w:t>
      </w:r>
    </w:p>
    <w:p w14:paraId="2185E013"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7F2101F"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C61393A"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08DD0FE2"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3B71237"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429BE7"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363B12E" w14:textId="77777777" w:rsidR="00402108" w:rsidRPr="000D5E7E" w:rsidRDefault="00CD49CD"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 xml:space="preserve">И.А. МЕРКУЛИНА </w:t>
      </w:r>
    </w:p>
    <w:p w14:paraId="1290F766"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E6FB4AE"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7E7372FD" w14:textId="77777777" w:rsidR="00402108" w:rsidRPr="000D5E7E" w:rsidRDefault="001A496F"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Cs/>
          <w:noProof/>
          <w:sz w:val="28"/>
          <w:szCs w:val="28"/>
          <w:lang w:eastAsia="ru-RU"/>
        </w:rPr>
        <w:t>МЕТОДЫ АНАЛИЗА БОЛЬШИХ ДАННЫХ В ЛОГИСТИКЕ</w:t>
      </w:r>
    </w:p>
    <w:p w14:paraId="2E0F56D0"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D8229A1"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583C494"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4B19395B" w14:textId="77777777"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21BA3EDD" w14:textId="77777777"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38.04.02 «Менеджмент»,</w:t>
      </w:r>
    </w:p>
    <w:p w14:paraId="010A5FDB" w14:textId="77777777" w:rsidR="002E2A2C"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направленность программы магистратуры</w:t>
      </w:r>
    </w:p>
    <w:p w14:paraId="060C178C" w14:textId="77777777"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w:t>
      </w:r>
      <w:r w:rsidR="00F17936">
        <w:rPr>
          <w:rFonts w:ascii="Times New Roman" w:eastAsia="Times New Roman" w:hAnsi="Times New Roman" w:cs="Times New Roman"/>
          <w:snapToGrid w:val="0"/>
          <w:sz w:val="28"/>
          <w:szCs w:val="28"/>
          <w:lang w:eastAsia="ru-RU"/>
        </w:rPr>
        <w:t>Логистика:</w:t>
      </w:r>
      <w:r w:rsidR="00F17936" w:rsidRPr="000D5E7E">
        <w:rPr>
          <w:rFonts w:ascii="Times New Roman" w:eastAsia="Times New Roman" w:hAnsi="Times New Roman" w:cs="Times New Roman"/>
          <w:snapToGrid w:val="0"/>
          <w:sz w:val="28"/>
          <w:szCs w:val="28"/>
          <w:lang w:eastAsia="ru-RU"/>
        </w:rPr>
        <w:t xml:space="preserve"> </w:t>
      </w:r>
      <w:r w:rsidR="00F17936">
        <w:rPr>
          <w:rFonts w:ascii="Times New Roman" w:eastAsia="Times New Roman" w:hAnsi="Times New Roman" w:cs="Times New Roman"/>
          <w:snapToGrid w:val="0"/>
          <w:sz w:val="28"/>
          <w:szCs w:val="28"/>
          <w:lang w:eastAsia="ru-RU"/>
        </w:rPr>
        <w:t>ф</w:t>
      </w:r>
      <w:r w:rsidRPr="000D5E7E">
        <w:rPr>
          <w:rFonts w:ascii="Times New Roman" w:eastAsia="Times New Roman" w:hAnsi="Times New Roman" w:cs="Times New Roman"/>
          <w:snapToGrid w:val="0"/>
          <w:sz w:val="28"/>
          <w:szCs w:val="28"/>
          <w:lang w:eastAsia="ru-RU"/>
        </w:rPr>
        <w:t>и</w:t>
      </w:r>
      <w:r w:rsidR="00F17936">
        <w:rPr>
          <w:rFonts w:ascii="Times New Roman" w:eastAsia="Times New Roman" w:hAnsi="Times New Roman" w:cs="Times New Roman"/>
          <w:snapToGrid w:val="0"/>
          <w:sz w:val="28"/>
          <w:szCs w:val="28"/>
          <w:lang w:eastAsia="ru-RU"/>
        </w:rPr>
        <w:t>нансовые и цифровые технологии</w:t>
      </w:r>
      <w:r w:rsidRPr="000D5E7E">
        <w:rPr>
          <w:rFonts w:ascii="Times New Roman" w:eastAsia="Times New Roman" w:hAnsi="Times New Roman" w:cs="Times New Roman"/>
          <w:snapToGrid w:val="0"/>
          <w:sz w:val="28"/>
          <w:szCs w:val="28"/>
          <w:lang w:eastAsia="ru-RU"/>
        </w:rPr>
        <w:t>»</w:t>
      </w:r>
    </w:p>
    <w:p w14:paraId="18F0182D" w14:textId="77777777" w:rsidR="00851DA0" w:rsidRPr="000D5E7E"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4DDC2BCE"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28953EA"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964E80A"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F268BAA"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4C8F644"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C9C4BC6"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3139FD5"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2E76B00"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3009074"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7B2877C"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704759D"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120F283"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8044369"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69AF95A"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25CA759" w14:textId="77777777" w:rsidR="00851DA0" w:rsidRPr="000D5E7E"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78CB6E8" w14:textId="77777777" w:rsidR="00402108" w:rsidRPr="000D5E7E" w:rsidRDefault="00F17936"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Pr>
          <w:rFonts w:ascii="Times New Roman" w:eastAsia="Times New Roman" w:hAnsi="Times New Roman" w:cs="Times New Roman"/>
          <w:noProof/>
          <w:sz w:val="28"/>
          <w:szCs w:val="28"/>
          <w:lang w:eastAsia="ru-RU"/>
        </w:rPr>
        <w:t>Москва 2022</w:t>
      </w:r>
    </w:p>
    <w:p w14:paraId="2C51B741"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55F00257" w14:textId="77777777" w:rsidR="00402108" w:rsidRPr="000D5E7E"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7396B99D" w14:textId="77777777" w:rsidR="00402108" w:rsidRPr="000D5E7E"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785BBF75" w14:textId="77777777" w:rsidR="00402108" w:rsidRPr="000D5E7E" w:rsidRDefault="00402108" w:rsidP="00402108">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72CCDC6B" w14:textId="77777777" w:rsidR="00402108" w:rsidRPr="000D5E7E" w:rsidRDefault="00402108" w:rsidP="00402108">
      <w:pPr>
        <w:spacing w:after="0" w:line="240" w:lineRule="auto"/>
        <w:jc w:val="center"/>
        <w:rPr>
          <w:rFonts w:ascii="Times New Roman" w:eastAsia="Times New Roman" w:hAnsi="Times New Roman" w:cs="Times New Roman"/>
          <w:bCs/>
          <w:noProof/>
          <w:sz w:val="28"/>
          <w:szCs w:val="28"/>
          <w:lang w:eastAsia="ru-RU"/>
        </w:rPr>
      </w:pPr>
    </w:p>
    <w:p w14:paraId="3830EAE2"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7AFBD3D" w14:textId="77777777" w:rsidR="00A96F6D" w:rsidRPr="000D5E7E" w:rsidRDefault="00321E9F"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w:t>
      </w:r>
      <w:r w:rsidR="00B37B18" w:rsidRPr="000D5E7E">
        <w:rPr>
          <w:rFonts w:ascii="Times New Roman" w:eastAsia="Times New Roman" w:hAnsi="Times New Roman" w:cs="Times New Roman"/>
          <w:noProof/>
          <w:sz w:val="28"/>
          <w:szCs w:val="28"/>
          <w:lang w:eastAsia="ru-RU"/>
        </w:rPr>
        <w:t>а</w:t>
      </w:r>
      <w:r w:rsidRPr="000D5E7E">
        <w:rPr>
          <w:rFonts w:ascii="Times New Roman" w:eastAsia="Times New Roman" w:hAnsi="Times New Roman" w:cs="Times New Roman"/>
          <w:noProof/>
          <w:sz w:val="28"/>
          <w:szCs w:val="28"/>
          <w:lang w:eastAsia="ru-RU"/>
        </w:rPr>
        <w:t xml:space="preserve"> экономики и бизнеса</w:t>
      </w:r>
    </w:p>
    <w:p w14:paraId="3BFB9E88" w14:textId="77777777" w:rsidR="00402108" w:rsidRPr="000D5E7E"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24A0EE3B" w14:textId="77777777" w:rsidR="0035391F" w:rsidRPr="000D5E7E" w:rsidRDefault="0035391F" w:rsidP="0035391F">
      <w:pPr>
        <w:keepNext/>
        <w:keepLines/>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УТВЕРЖДАЮ</w:t>
      </w:r>
    </w:p>
    <w:p w14:paraId="4CE017B0" w14:textId="77777777" w:rsidR="0035391F" w:rsidRPr="000D5E7E" w:rsidRDefault="0035391F" w:rsidP="0035391F">
      <w:pPr>
        <w:widowControl w:val="0"/>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Проректор по учебной и методической работе</w:t>
      </w:r>
    </w:p>
    <w:p w14:paraId="4BF99500" w14:textId="77777777" w:rsidR="0035391F" w:rsidRPr="000D5E7E" w:rsidRDefault="0035391F" w:rsidP="0035391F">
      <w:pPr>
        <w:widowControl w:val="0"/>
        <w:spacing w:after="0"/>
        <w:ind w:left="5860"/>
        <w:rPr>
          <w:rFonts w:ascii="Times New Roman" w:eastAsia="Times New Roman" w:hAnsi="Times New Roman" w:cs="Times New Roman"/>
          <w:sz w:val="28"/>
          <w:szCs w:val="28"/>
          <w:lang w:eastAsia="ru-RU"/>
        </w:rPr>
      </w:pPr>
    </w:p>
    <w:p w14:paraId="40D60794" w14:textId="77777777" w:rsidR="0035391F" w:rsidRPr="000D5E7E" w:rsidRDefault="0035391F" w:rsidP="0035391F">
      <w:pPr>
        <w:spacing w:after="120"/>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_____________Е.А. Каменева</w:t>
      </w:r>
    </w:p>
    <w:p w14:paraId="4A355C58" w14:textId="7E14D787" w:rsidR="00321E9F" w:rsidRPr="000D5E7E" w:rsidRDefault="00140D4D" w:rsidP="00402108">
      <w:pPr>
        <w:widowControl w:val="0"/>
        <w:spacing w:after="0" w:line="36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sz w:val="28"/>
          <w:szCs w:val="28"/>
          <w:lang w:eastAsia="ru-RU"/>
        </w:rPr>
        <w:t xml:space="preserve">                                                               </w:t>
      </w:r>
      <w:r w:rsidR="009110FB">
        <w:rPr>
          <w:rFonts w:ascii="Times New Roman" w:eastAsia="Times New Roman" w:hAnsi="Times New Roman" w:cs="Times New Roman"/>
          <w:sz w:val="28"/>
          <w:szCs w:val="28"/>
          <w:lang w:eastAsia="ru-RU"/>
        </w:rPr>
        <w:t>26</w:t>
      </w:r>
      <w:bookmarkStart w:id="0" w:name="_GoBack"/>
      <w:bookmarkEnd w:id="0"/>
      <w:r w:rsidRPr="00140D4D">
        <w:rPr>
          <w:rFonts w:ascii="Times New Roman" w:eastAsia="Times New Roman" w:hAnsi="Times New Roman" w:cs="Times New Roman"/>
          <w:sz w:val="28"/>
          <w:szCs w:val="28"/>
          <w:lang w:eastAsia="ru-RU"/>
        </w:rPr>
        <w:t xml:space="preserve"> декабря 2022 г.</w:t>
      </w:r>
    </w:p>
    <w:p w14:paraId="7C247DD2" w14:textId="77777777" w:rsidR="00402108" w:rsidRPr="000D5E7E" w:rsidRDefault="00CD49CD"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 xml:space="preserve">И.А. МЕРКУЛИНА </w:t>
      </w:r>
    </w:p>
    <w:p w14:paraId="1EFBEA09"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14E21C7" w14:textId="77777777" w:rsidR="00402108" w:rsidRPr="000D5E7E" w:rsidRDefault="001A496F"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Cs/>
          <w:noProof/>
          <w:sz w:val="28"/>
          <w:szCs w:val="28"/>
          <w:lang w:eastAsia="ru-RU"/>
        </w:rPr>
        <w:t>МЕТОДЫ АНАЛИЗА БОЛЬШИХ ДАННЫХ В ЛОГИСТИКЕ</w:t>
      </w:r>
    </w:p>
    <w:p w14:paraId="6D72A635"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25F3411"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95D50E8"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BF5C13B" w14:textId="77777777"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6E02AC1A" w14:textId="77777777"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38.04.02 «Менеджмент»,</w:t>
      </w:r>
    </w:p>
    <w:p w14:paraId="77916012" w14:textId="77777777" w:rsidR="002E2A2C"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направленность программы магистратуры</w:t>
      </w:r>
    </w:p>
    <w:p w14:paraId="1F1F91D8" w14:textId="77777777" w:rsidR="00402108" w:rsidRPr="000D5E7E"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w:t>
      </w:r>
      <w:r w:rsidR="00F17936">
        <w:rPr>
          <w:rFonts w:ascii="Times New Roman" w:eastAsia="Times New Roman" w:hAnsi="Times New Roman" w:cs="Times New Roman"/>
          <w:snapToGrid w:val="0"/>
          <w:sz w:val="28"/>
          <w:szCs w:val="28"/>
          <w:lang w:eastAsia="ru-RU"/>
        </w:rPr>
        <w:t>Логистика:</w:t>
      </w:r>
      <w:r w:rsidR="00F17936" w:rsidRPr="000D5E7E">
        <w:rPr>
          <w:rFonts w:ascii="Times New Roman" w:eastAsia="Times New Roman" w:hAnsi="Times New Roman" w:cs="Times New Roman"/>
          <w:snapToGrid w:val="0"/>
          <w:sz w:val="28"/>
          <w:szCs w:val="28"/>
          <w:lang w:eastAsia="ru-RU"/>
        </w:rPr>
        <w:t xml:space="preserve"> </w:t>
      </w:r>
      <w:r w:rsidR="00F17936">
        <w:rPr>
          <w:rFonts w:ascii="Times New Roman" w:eastAsia="Times New Roman" w:hAnsi="Times New Roman" w:cs="Times New Roman"/>
          <w:snapToGrid w:val="0"/>
          <w:sz w:val="28"/>
          <w:szCs w:val="28"/>
          <w:lang w:eastAsia="ru-RU"/>
        </w:rPr>
        <w:t>ф</w:t>
      </w:r>
      <w:r w:rsidR="00F17936" w:rsidRPr="000D5E7E">
        <w:rPr>
          <w:rFonts w:ascii="Times New Roman" w:eastAsia="Times New Roman" w:hAnsi="Times New Roman" w:cs="Times New Roman"/>
          <w:snapToGrid w:val="0"/>
          <w:sz w:val="28"/>
          <w:szCs w:val="28"/>
          <w:lang w:eastAsia="ru-RU"/>
        </w:rPr>
        <w:t>и</w:t>
      </w:r>
      <w:r w:rsidR="00F17936">
        <w:rPr>
          <w:rFonts w:ascii="Times New Roman" w:eastAsia="Times New Roman" w:hAnsi="Times New Roman" w:cs="Times New Roman"/>
          <w:snapToGrid w:val="0"/>
          <w:sz w:val="28"/>
          <w:szCs w:val="28"/>
          <w:lang w:eastAsia="ru-RU"/>
        </w:rPr>
        <w:t>нансовые и цифровые технологии</w:t>
      </w:r>
      <w:r w:rsidRPr="000D5E7E">
        <w:rPr>
          <w:rFonts w:ascii="Times New Roman" w:eastAsia="Times New Roman" w:hAnsi="Times New Roman" w:cs="Times New Roman"/>
          <w:snapToGrid w:val="0"/>
          <w:sz w:val="28"/>
          <w:szCs w:val="28"/>
          <w:lang w:eastAsia="ru-RU"/>
        </w:rPr>
        <w:t>»</w:t>
      </w:r>
    </w:p>
    <w:p w14:paraId="192AD653" w14:textId="77777777" w:rsidR="00402108" w:rsidRPr="000D5E7E"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3978667" w14:textId="77777777" w:rsidR="00C10424" w:rsidRPr="00C10424" w:rsidRDefault="00C10424" w:rsidP="00360698">
      <w:pPr>
        <w:pStyle w:val="affe"/>
        <w:spacing w:line="360" w:lineRule="auto"/>
        <w:rPr>
          <w:b w:val="0"/>
          <w:bCs/>
          <w:i/>
          <w:iCs/>
          <w:color w:val="000000"/>
          <w:szCs w:val="28"/>
        </w:rPr>
      </w:pPr>
      <w:r w:rsidRPr="00C10424">
        <w:rPr>
          <w:b w:val="0"/>
          <w:i/>
          <w:iCs/>
        </w:rPr>
        <w:t>Рекомендовано Ученым советом Факультета</w:t>
      </w:r>
      <w:r w:rsidRPr="00C10424">
        <w:rPr>
          <w:b w:val="0"/>
          <w:i/>
          <w:iCs/>
          <w:color w:val="000000"/>
        </w:rPr>
        <w:t xml:space="preserve"> экономики и бизнеса</w:t>
      </w:r>
    </w:p>
    <w:p w14:paraId="670BC188" w14:textId="77777777" w:rsidR="00C10424" w:rsidRPr="00C10424" w:rsidRDefault="00C10424" w:rsidP="00360698">
      <w:pPr>
        <w:spacing w:after="0" w:line="360" w:lineRule="auto"/>
        <w:jc w:val="center"/>
        <w:rPr>
          <w:rFonts w:ascii="Times New Roman" w:hAnsi="Times New Roman" w:cs="Times New Roman"/>
          <w:i/>
          <w:iCs/>
          <w:sz w:val="28"/>
          <w:szCs w:val="28"/>
        </w:rPr>
      </w:pPr>
      <w:r w:rsidRPr="00C10424">
        <w:rPr>
          <w:rFonts w:ascii="Times New Roman" w:hAnsi="Times New Roman" w:cs="Times New Roman"/>
          <w:i/>
          <w:iCs/>
          <w:sz w:val="28"/>
          <w:szCs w:val="28"/>
        </w:rPr>
        <w:t>(протокол № 25 от 21.12.2022)</w:t>
      </w:r>
    </w:p>
    <w:p w14:paraId="490C6D60" w14:textId="77777777" w:rsidR="00C10424" w:rsidRPr="00C10424" w:rsidRDefault="00C10424" w:rsidP="00360698">
      <w:pPr>
        <w:spacing w:after="0" w:line="360" w:lineRule="auto"/>
        <w:jc w:val="center"/>
        <w:rPr>
          <w:rFonts w:ascii="Times New Roman" w:hAnsi="Times New Roman" w:cs="Times New Roman"/>
          <w:i/>
          <w:iCs/>
          <w:sz w:val="28"/>
          <w:szCs w:val="28"/>
        </w:rPr>
      </w:pPr>
      <w:r w:rsidRPr="00C10424">
        <w:rPr>
          <w:rFonts w:ascii="Times New Roman" w:hAnsi="Times New Roman" w:cs="Times New Roman"/>
          <w:i/>
          <w:iCs/>
          <w:sz w:val="28"/>
          <w:szCs w:val="28"/>
        </w:rPr>
        <w:t>Одобрено Советом учебно-научного Департамента логистики и маркетинга</w:t>
      </w:r>
    </w:p>
    <w:p w14:paraId="7CCCD616" w14:textId="77777777" w:rsidR="00C10424" w:rsidRPr="00C10424" w:rsidRDefault="00C10424" w:rsidP="00360698">
      <w:pPr>
        <w:spacing w:after="0" w:line="360" w:lineRule="auto"/>
        <w:jc w:val="center"/>
        <w:rPr>
          <w:rFonts w:ascii="Times New Roman" w:hAnsi="Times New Roman" w:cs="Times New Roman"/>
          <w:i/>
          <w:iCs/>
          <w:sz w:val="28"/>
          <w:szCs w:val="28"/>
        </w:rPr>
      </w:pPr>
      <w:r w:rsidRPr="00C10424">
        <w:rPr>
          <w:rFonts w:ascii="Times New Roman" w:hAnsi="Times New Roman" w:cs="Times New Roman"/>
          <w:i/>
          <w:iCs/>
          <w:sz w:val="28"/>
          <w:szCs w:val="28"/>
        </w:rPr>
        <w:t>(протокол № 3 от 19.12.2022)</w:t>
      </w:r>
    </w:p>
    <w:p w14:paraId="692B5E03" w14:textId="77777777" w:rsidR="00402108" w:rsidRPr="000D5E7E" w:rsidRDefault="00402108" w:rsidP="00360698">
      <w:pPr>
        <w:spacing w:after="0" w:line="360" w:lineRule="auto"/>
        <w:jc w:val="center"/>
        <w:rPr>
          <w:rFonts w:ascii="Times New Roman" w:eastAsia="Times New Roman" w:hAnsi="Times New Roman" w:cs="Times New Roman"/>
          <w:i/>
          <w:iCs/>
          <w:noProof/>
          <w:sz w:val="26"/>
          <w:szCs w:val="26"/>
          <w:lang w:eastAsia="ru-RU"/>
        </w:rPr>
      </w:pPr>
    </w:p>
    <w:p w14:paraId="3FC28F07" w14:textId="77777777" w:rsidR="00402108" w:rsidRPr="000D5E7E" w:rsidRDefault="00402108" w:rsidP="00402108">
      <w:pPr>
        <w:spacing w:after="0" w:line="240" w:lineRule="auto"/>
        <w:rPr>
          <w:rFonts w:ascii="Times New Roman" w:eastAsia="Times New Roman" w:hAnsi="Times New Roman" w:cs="Times New Roman"/>
          <w:noProof/>
          <w:sz w:val="28"/>
          <w:szCs w:val="28"/>
          <w:lang w:eastAsia="ru-RU"/>
        </w:rPr>
      </w:pPr>
    </w:p>
    <w:p w14:paraId="25F5D5A3" w14:textId="37924F07" w:rsidR="002E2A2C" w:rsidRDefault="002E2A2C" w:rsidP="00B37B18">
      <w:pPr>
        <w:spacing w:after="0" w:line="240" w:lineRule="auto"/>
        <w:rPr>
          <w:rFonts w:ascii="Times New Roman" w:eastAsia="Times New Roman" w:hAnsi="Times New Roman" w:cs="Times New Roman"/>
          <w:noProof/>
          <w:sz w:val="28"/>
          <w:szCs w:val="28"/>
          <w:lang w:eastAsia="ru-RU"/>
        </w:rPr>
      </w:pPr>
    </w:p>
    <w:p w14:paraId="02EE8D1A" w14:textId="05C4B533" w:rsidR="00C10424" w:rsidRDefault="00C10424" w:rsidP="00B37B18">
      <w:pPr>
        <w:spacing w:after="0" w:line="240" w:lineRule="auto"/>
        <w:rPr>
          <w:rFonts w:ascii="Times New Roman" w:eastAsia="Times New Roman" w:hAnsi="Times New Roman" w:cs="Times New Roman"/>
          <w:noProof/>
          <w:sz w:val="28"/>
          <w:szCs w:val="28"/>
          <w:lang w:eastAsia="ru-RU"/>
        </w:rPr>
      </w:pPr>
    </w:p>
    <w:p w14:paraId="666806B8" w14:textId="33A572C2" w:rsidR="00C10424" w:rsidRDefault="00C10424" w:rsidP="00B37B18">
      <w:pPr>
        <w:spacing w:after="0" w:line="240" w:lineRule="auto"/>
        <w:rPr>
          <w:rFonts w:ascii="Times New Roman" w:eastAsia="Times New Roman" w:hAnsi="Times New Roman" w:cs="Times New Roman"/>
          <w:noProof/>
          <w:sz w:val="28"/>
          <w:szCs w:val="28"/>
          <w:lang w:eastAsia="ru-RU"/>
        </w:rPr>
      </w:pPr>
    </w:p>
    <w:p w14:paraId="63119CBD" w14:textId="77777777" w:rsidR="00321E9F" w:rsidRPr="000D5E7E" w:rsidRDefault="00321E9F" w:rsidP="00402108">
      <w:pPr>
        <w:spacing w:after="0" w:line="240" w:lineRule="auto"/>
        <w:jc w:val="center"/>
        <w:rPr>
          <w:rFonts w:ascii="Times New Roman" w:eastAsia="Times New Roman" w:hAnsi="Times New Roman" w:cs="Times New Roman"/>
          <w:noProof/>
          <w:sz w:val="28"/>
          <w:szCs w:val="28"/>
          <w:lang w:eastAsia="ru-RU"/>
        </w:rPr>
      </w:pPr>
    </w:p>
    <w:p w14:paraId="35B6E649" w14:textId="77777777" w:rsidR="00402108" w:rsidRPr="000D5E7E" w:rsidRDefault="00402108" w:rsidP="00402108">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sidR="00F17936">
        <w:rPr>
          <w:rFonts w:ascii="Times New Roman" w:eastAsia="Times New Roman" w:hAnsi="Times New Roman" w:cs="Times New Roman"/>
          <w:noProof/>
          <w:sz w:val="28"/>
          <w:szCs w:val="28"/>
          <w:lang w:eastAsia="ru-RU"/>
        </w:rPr>
        <w:t>2</w:t>
      </w:r>
    </w:p>
    <w:p w14:paraId="7FB29D1A" w14:textId="77777777" w:rsidR="00E32331" w:rsidRPr="000D5E7E" w:rsidRDefault="00402108" w:rsidP="00086350">
      <w:pPr>
        <w:spacing w:after="0" w:line="360" w:lineRule="auto"/>
        <w:jc w:val="center"/>
        <w:rPr>
          <w:rFonts w:ascii="Times New Roman" w:eastAsia="Times New Roman" w:hAnsi="Times New Roman" w:cs="Times New Roman"/>
          <w:b/>
          <w:sz w:val="28"/>
          <w:szCs w:val="28"/>
          <w:lang w:eastAsia="ru-RU"/>
        </w:rPr>
      </w:pPr>
      <w:r w:rsidRPr="005764AA">
        <w:rPr>
          <w:rFonts w:ascii="Times New Roman" w:eastAsia="Times New Roman" w:hAnsi="Times New Roman" w:cs="Times New Roman"/>
          <w:b/>
          <w:strike/>
          <w:noProof/>
          <w:sz w:val="28"/>
          <w:szCs w:val="28"/>
          <w:lang w:eastAsia="ru-RU"/>
        </w:rPr>
        <w:br w:type="page"/>
      </w:r>
      <w:r w:rsidR="00086350" w:rsidRPr="000D5E7E">
        <w:rPr>
          <w:rFonts w:ascii="Times New Roman" w:eastAsia="Times New Roman" w:hAnsi="Times New Roman" w:cs="Times New Roman"/>
          <w:b/>
          <w:bCs/>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0D5E7E" w14:paraId="41FC32D0" w14:textId="77777777" w:rsidTr="00E32331">
        <w:tc>
          <w:tcPr>
            <w:tcW w:w="8395" w:type="dxa"/>
            <w:shd w:val="clear" w:color="auto" w:fill="auto"/>
          </w:tcPr>
          <w:p w14:paraId="0241ED61" w14:textId="77777777" w:rsidR="00E32331" w:rsidRPr="000D5E7E" w:rsidRDefault="00E32331" w:rsidP="00E32331">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363C4A53" w14:textId="4DAFC74A" w:rsidR="00E32331" w:rsidRPr="000D5E7E" w:rsidRDefault="005B3AA9"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0D5E7E" w14:paraId="37640673" w14:textId="77777777" w:rsidTr="00E32331">
        <w:tc>
          <w:tcPr>
            <w:tcW w:w="8395" w:type="dxa"/>
            <w:shd w:val="clear" w:color="auto" w:fill="auto"/>
          </w:tcPr>
          <w:p w14:paraId="03362C2F" w14:textId="77777777" w:rsidR="00E32331" w:rsidRPr="000D5E7E" w:rsidRDefault="00E32331" w:rsidP="00E32331">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5049B9A6" w14:textId="0F0C35AC" w:rsidR="00E32331" w:rsidRPr="000D5E7E" w:rsidRDefault="005B3AA9"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0D5E7E" w14:paraId="159B3AD2" w14:textId="77777777" w:rsidTr="00E32331">
        <w:tc>
          <w:tcPr>
            <w:tcW w:w="8395" w:type="dxa"/>
            <w:shd w:val="clear" w:color="auto" w:fill="auto"/>
          </w:tcPr>
          <w:p w14:paraId="13583EE6"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3B71BE38" w14:textId="7A7EF7A4" w:rsidR="00E32331" w:rsidRPr="000D5E7E" w:rsidRDefault="005B3AA9"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5</w:t>
            </w:r>
          </w:p>
        </w:tc>
      </w:tr>
      <w:tr w:rsidR="00E32331" w:rsidRPr="000D5E7E" w14:paraId="59F41F2C" w14:textId="77777777" w:rsidTr="00E32331">
        <w:tc>
          <w:tcPr>
            <w:tcW w:w="8395" w:type="dxa"/>
            <w:shd w:val="clear" w:color="auto" w:fill="auto"/>
          </w:tcPr>
          <w:p w14:paraId="7F2C40E9"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w:t>
            </w:r>
            <w:r w:rsidR="00CD49CD" w:rsidRPr="000D5E7E">
              <w:rPr>
                <w:rFonts w:ascii="Times New Roman" w:eastAsia="Calibri" w:hAnsi="Times New Roman" w:cs="Times New Roman"/>
                <w:bCs/>
                <w:sz w:val="24"/>
                <w:szCs w:val="24"/>
                <w:lang w:eastAsia="ru-RU"/>
              </w:rPr>
              <w:t xml:space="preserve"> </w:t>
            </w:r>
            <w:r w:rsidRPr="000D5E7E">
              <w:rPr>
                <w:rFonts w:ascii="Times New Roman" w:eastAsia="Calibri" w:hAnsi="Times New Roman" w:cs="Times New Roman"/>
                <w:bCs/>
                <w:sz w:val="24"/>
                <w:szCs w:val="24"/>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5FC31471" w14:textId="732BABC8" w:rsidR="00E32331" w:rsidRPr="000D5E7E" w:rsidRDefault="005B3AA9"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0D5E7E" w14:paraId="36AC0D87" w14:textId="77777777" w:rsidTr="00E32331">
        <w:tc>
          <w:tcPr>
            <w:tcW w:w="8395" w:type="dxa"/>
            <w:shd w:val="clear" w:color="auto" w:fill="auto"/>
          </w:tcPr>
          <w:p w14:paraId="055CB8F3" w14:textId="77777777" w:rsidR="00E32331" w:rsidRPr="000D5E7E" w:rsidRDefault="00E32331" w:rsidP="00E32331">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512FED36" w14:textId="1B5384D6" w:rsidR="00E32331" w:rsidRPr="000D5E7E" w:rsidRDefault="005B3AA9"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0D5E7E" w14:paraId="715CB032" w14:textId="77777777" w:rsidTr="00E32331">
        <w:tc>
          <w:tcPr>
            <w:tcW w:w="8395" w:type="dxa"/>
            <w:shd w:val="clear" w:color="auto" w:fill="auto"/>
          </w:tcPr>
          <w:p w14:paraId="018FD6E1"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06331942" w14:textId="03480676" w:rsidR="00E32331" w:rsidRPr="000D5E7E" w:rsidRDefault="005B3AA9"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0D5E7E" w14:paraId="448FE190" w14:textId="77777777" w:rsidTr="00E32331">
        <w:tc>
          <w:tcPr>
            <w:tcW w:w="8395" w:type="dxa"/>
            <w:shd w:val="clear" w:color="auto" w:fill="auto"/>
          </w:tcPr>
          <w:p w14:paraId="0BE074D9"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3CEF54AA" w14:textId="06BE930D" w:rsidR="00E32331" w:rsidRPr="000D5E7E" w:rsidRDefault="005B3AA9"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E32331" w:rsidRPr="000D5E7E" w14:paraId="232CA48F" w14:textId="77777777" w:rsidTr="00E32331">
        <w:tc>
          <w:tcPr>
            <w:tcW w:w="8395" w:type="dxa"/>
            <w:shd w:val="clear" w:color="auto" w:fill="auto"/>
          </w:tcPr>
          <w:p w14:paraId="5ECD290D"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FACCC75" w14:textId="4705BCC7" w:rsidR="00E32331" w:rsidRPr="000D5E7E" w:rsidRDefault="005B3AA9"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9</w:t>
            </w:r>
          </w:p>
        </w:tc>
      </w:tr>
      <w:tr w:rsidR="00E32331" w:rsidRPr="000D5E7E" w14:paraId="0B96A4A0" w14:textId="77777777" w:rsidTr="00E32331">
        <w:tc>
          <w:tcPr>
            <w:tcW w:w="8395" w:type="dxa"/>
            <w:shd w:val="clear" w:color="auto" w:fill="auto"/>
          </w:tcPr>
          <w:p w14:paraId="02B1C5C3"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78FC8C13" w14:textId="679918AC" w:rsidR="00E32331" w:rsidRPr="000D5E7E" w:rsidRDefault="00E40299" w:rsidP="005B3AA9">
            <w:pPr>
              <w:keepNext/>
              <w:spacing w:after="0" w:line="240" w:lineRule="auto"/>
              <w:jc w:val="center"/>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w:t>
            </w:r>
            <w:r w:rsidR="005B3AA9">
              <w:rPr>
                <w:rFonts w:ascii="Times New Roman" w:eastAsia="Calibri" w:hAnsi="Times New Roman" w:cs="Times New Roman"/>
                <w:sz w:val="24"/>
                <w:szCs w:val="24"/>
                <w:lang w:eastAsia="ru-RU"/>
              </w:rPr>
              <w:t>0</w:t>
            </w:r>
          </w:p>
        </w:tc>
      </w:tr>
      <w:tr w:rsidR="00E32331" w:rsidRPr="000D5E7E" w14:paraId="3FB8ECF4" w14:textId="77777777" w:rsidTr="00E32331">
        <w:tc>
          <w:tcPr>
            <w:tcW w:w="8395" w:type="dxa"/>
            <w:shd w:val="clear" w:color="auto" w:fill="auto"/>
          </w:tcPr>
          <w:p w14:paraId="2D3651F0"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17F2266D" w14:textId="4E1768D9" w:rsidR="00E32331" w:rsidRPr="000D5E7E" w:rsidRDefault="00E40299" w:rsidP="005B3AA9">
            <w:pPr>
              <w:keepNext/>
              <w:spacing w:after="0" w:line="240" w:lineRule="auto"/>
              <w:jc w:val="center"/>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w:t>
            </w:r>
            <w:r w:rsidR="005B3AA9">
              <w:rPr>
                <w:rFonts w:ascii="Times New Roman" w:eastAsia="Calibri" w:hAnsi="Times New Roman" w:cs="Times New Roman"/>
                <w:sz w:val="24"/>
                <w:szCs w:val="24"/>
                <w:lang w:eastAsia="ru-RU"/>
              </w:rPr>
              <w:t>0</w:t>
            </w:r>
          </w:p>
        </w:tc>
      </w:tr>
      <w:tr w:rsidR="00E32331" w:rsidRPr="000D5E7E" w14:paraId="6884C22D" w14:textId="77777777" w:rsidTr="00E32331">
        <w:tc>
          <w:tcPr>
            <w:tcW w:w="8395" w:type="dxa"/>
            <w:shd w:val="clear" w:color="auto" w:fill="auto"/>
          </w:tcPr>
          <w:p w14:paraId="34671FD0" w14:textId="77777777" w:rsidR="00E32331" w:rsidRPr="000D5E7E" w:rsidRDefault="00E32331" w:rsidP="00E32331">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733C39DD" w14:textId="3EE53DFB" w:rsidR="00E32331" w:rsidRPr="000D5E7E" w:rsidRDefault="00E40299" w:rsidP="005B3AA9">
            <w:pPr>
              <w:keepNext/>
              <w:spacing w:after="0" w:line="240" w:lineRule="auto"/>
              <w:jc w:val="center"/>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w:t>
            </w:r>
            <w:r w:rsidR="005B3AA9">
              <w:rPr>
                <w:rFonts w:ascii="Times New Roman" w:eastAsia="Calibri" w:hAnsi="Times New Roman" w:cs="Times New Roman"/>
                <w:sz w:val="24"/>
                <w:szCs w:val="24"/>
                <w:lang w:eastAsia="ru-RU"/>
              </w:rPr>
              <w:t>2</w:t>
            </w:r>
          </w:p>
        </w:tc>
      </w:tr>
      <w:tr w:rsidR="00E32331" w:rsidRPr="000D5E7E" w14:paraId="5829A634" w14:textId="77777777" w:rsidTr="00E32331">
        <w:tc>
          <w:tcPr>
            <w:tcW w:w="8395" w:type="dxa"/>
            <w:shd w:val="clear" w:color="auto" w:fill="auto"/>
          </w:tcPr>
          <w:p w14:paraId="481A31F5"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2FFB5647" w14:textId="09FA2D30" w:rsidR="00E32331" w:rsidRPr="000D5E7E" w:rsidRDefault="00FF7EEF" w:rsidP="005B3AA9">
            <w:pPr>
              <w:keepNext/>
              <w:spacing w:after="0" w:line="240" w:lineRule="auto"/>
              <w:jc w:val="center"/>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w:t>
            </w:r>
            <w:r w:rsidR="005B3AA9">
              <w:rPr>
                <w:rFonts w:ascii="Times New Roman" w:eastAsia="Calibri" w:hAnsi="Times New Roman" w:cs="Times New Roman"/>
                <w:sz w:val="24"/>
                <w:szCs w:val="24"/>
                <w:lang w:eastAsia="ru-RU"/>
              </w:rPr>
              <w:t>9</w:t>
            </w:r>
          </w:p>
        </w:tc>
      </w:tr>
      <w:tr w:rsidR="00E32331" w:rsidRPr="000D5E7E" w14:paraId="38D8DBC6" w14:textId="77777777" w:rsidTr="00E32331">
        <w:tc>
          <w:tcPr>
            <w:tcW w:w="8395" w:type="dxa"/>
            <w:shd w:val="clear" w:color="auto" w:fill="auto"/>
          </w:tcPr>
          <w:p w14:paraId="50D9EC83"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53532C57" w14:textId="16747C6A" w:rsidR="00E32331" w:rsidRPr="000D5E7E" w:rsidRDefault="000D5E7E" w:rsidP="005B3AA9">
            <w:pPr>
              <w:keepNext/>
              <w:spacing w:after="0" w:line="240" w:lineRule="auto"/>
              <w:jc w:val="center"/>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w:t>
            </w:r>
            <w:r w:rsidR="005B3AA9">
              <w:rPr>
                <w:rFonts w:ascii="Times New Roman" w:eastAsia="Calibri" w:hAnsi="Times New Roman" w:cs="Times New Roman"/>
                <w:sz w:val="24"/>
                <w:szCs w:val="24"/>
                <w:lang w:eastAsia="ru-RU"/>
              </w:rPr>
              <w:t>9</w:t>
            </w:r>
          </w:p>
        </w:tc>
      </w:tr>
      <w:tr w:rsidR="00E32331" w:rsidRPr="000D5E7E" w14:paraId="42554EE4" w14:textId="77777777" w:rsidTr="00E32331">
        <w:tc>
          <w:tcPr>
            <w:tcW w:w="8395" w:type="dxa"/>
            <w:shd w:val="clear" w:color="auto" w:fill="auto"/>
          </w:tcPr>
          <w:p w14:paraId="7274106C"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69A6E2BD" w14:textId="54827476" w:rsidR="00E32331" w:rsidRPr="000D5E7E" w:rsidRDefault="005B3AA9"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30</w:t>
            </w:r>
          </w:p>
        </w:tc>
      </w:tr>
      <w:tr w:rsidR="00E32331" w:rsidRPr="000D5E7E" w14:paraId="4DCEB2CF" w14:textId="77777777" w:rsidTr="00E32331">
        <w:tc>
          <w:tcPr>
            <w:tcW w:w="8395" w:type="dxa"/>
            <w:shd w:val="clear" w:color="auto" w:fill="auto"/>
          </w:tcPr>
          <w:p w14:paraId="5DC05FB0" w14:textId="77777777" w:rsidR="00E32331" w:rsidRPr="000D5E7E" w:rsidRDefault="00E32331" w:rsidP="00E32331">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3823BB21" w14:textId="77777777" w:rsidR="00E32331" w:rsidRPr="000D5E7E" w:rsidRDefault="000D5E7E" w:rsidP="00E32331">
            <w:pPr>
              <w:keepNext/>
              <w:spacing w:after="0" w:line="240" w:lineRule="auto"/>
              <w:jc w:val="center"/>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29</w:t>
            </w:r>
          </w:p>
        </w:tc>
      </w:tr>
      <w:tr w:rsidR="00E32331" w:rsidRPr="000D5E7E" w14:paraId="6902FC0B" w14:textId="77777777" w:rsidTr="00E32331">
        <w:tc>
          <w:tcPr>
            <w:tcW w:w="8395" w:type="dxa"/>
            <w:shd w:val="clear" w:color="auto" w:fill="auto"/>
          </w:tcPr>
          <w:p w14:paraId="0DAE9687" w14:textId="77777777" w:rsidR="00E32331" w:rsidRPr="000D5E7E" w:rsidRDefault="00E32331" w:rsidP="00B37B18">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7DD17F06" w14:textId="017ED73C" w:rsidR="00E32331" w:rsidRPr="000D5E7E" w:rsidRDefault="00115B91" w:rsidP="005B3AA9">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5B3AA9">
              <w:rPr>
                <w:rFonts w:ascii="Times New Roman" w:eastAsia="Calibri" w:hAnsi="Times New Roman" w:cs="Times New Roman"/>
                <w:sz w:val="24"/>
                <w:szCs w:val="24"/>
                <w:lang w:eastAsia="ru-RU"/>
              </w:rPr>
              <w:t>2</w:t>
            </w:r>
          </w:p>
        </w:tc>
      </w:tr>
      <w:tr w:rsidR="00E32331" w:rsidRPr="000D5E7E" w14:paraId="398DA050" w14:textId="77777777" w:rsidTr="00E32331">
        <w:tc>
          <w:tcPr>
            <w:tcW w:w="8395" w:type="dxa"/>
            <w:shd w:val="clear" w:color="auto" w:fill="auto"/>
          </w:tcPr>
          <w:p w14:paraId="328C1D5F" w14:textId="77777777" w:rsidR="00E32331" w:rsidRPr="000D5E7E" w:rsidRDefault="00E32331" w:rsidP="00E32331">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444F8427" w14:textId="7C2262A0" w:rsidR="00E32331" w:rsidRPr="000D5E7E" w:rsidRDefault="00115B91" w:rsidP="005B3AA9">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w:t>
            </w:r>
            <w:r w:rsidR="005B3AA9">
              <w:rPr>
                <w:rFonts w:ascii="Times New Roman" w:eastAsia="Calibri" w:hAnsi="Times New Roman" w:cs="Times New Roman"/>
                <w:sz w:val="24"/>
                <w:szCs w:val="24"/>
                <w:lang w:eastAsia="ru-RU"/>
              </w:rPr>
              <w:t>8</w:t>
            </w:r>
          </w:p>
        </w:tc>
      </w:tr>
    </w:tbl>
    <w:p w14:paraId="094BF63B"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231EEC1"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0A13A3B"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443B44A"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04683FF8"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E6AD2B4"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322136A"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D4FA30C"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532EDF85"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841DB31"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182B388" w14:textId="77777777" w:rsidR="00E32331" w:rsidRPr="000D5E7E" w:rsidRDefault="00E32331" w:rsidP="00E32331">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2E2E1BE2" w14:textId="77777777" w:rsidR="00E32331" w:rsidRPr="000D5E7E" w:rsidRDefault="00E32331" w:rsidP="00E32331">
      <w:pPr>
        <w:keepNext/>
        <w:spacing w:after="0" w:line="240" w:lineRule="auto"/>
        <w:ind w:left="720"/>
        <w:rPr>
          <w:rFonts w:ascii="Times New Roman" w:eastAsia="Times New Roman" w:hAnsi="Times New Roman" w:cs="Times New Roman"/>
          <w:b/>
          <w:sz w:val="28"/>
          <w:szCs w:val="28"/>
          <w:lang w:eastAsia="ru-RU"/>
        </w:rPr>
      </w:pPr>
    </w:p>
    <w:p w14:paraId="39F07EC6" w14:textId="77777777" w:rsidR="00E32331" w:rsidRPr="000D5E7E" w:rsidRDefault="00A116D2" w:rsidP="00E32331">
      <w:pPr>
        <w:keepNext/>
        <w:spacing w:after="0" w:line="240" w:lineRule="auto"/>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 «</w:t>
      </w:r>
      <w:r w:rsidR="001A496F" w:rsidRPr="000D5E7E">
        <w:rPr>
          <w:rFonts w:ascii="Times New Roman" w:eastAsia="Times New Roman" w:hAnsi="Times New Roman" w:cs="Times New Roman"/>
          <w:sz w:val="28"/>
          <w:szCs w:val="28"/>
          <w:lang w:eastAsia="ru-RU"/>
        </w:rPr>
        <w:t>Методы анализа больших данных в логистике</w:t>
      </w:r>
      <w:r w:rsidR="00E32331" w:rsidRPr="000D5E7E">
        <w:rPr>
          <w:rFonts w:ascii="Times New Roman" w:eastAsia="Times New Roman" w:hAnsi="Times New Roman" w:cs="Times New Roman"/>
          <w:sz w:val="28"/>
          <w:szCs w:val="28"/>
          <w:lang w:eastAsia="ru-RU"/>
        </w:rPr>
        <w:t xml:space="preserve">». </w:t>
      </w:r>
    </w:p>
    <w:p w14:paraId="5A3C4B51" w14:textId="77777777"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56225703" w14:textId="77777777"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7E710034" w14:textId="77777777" w:rsidR="00E32331" w:rsidRPr="000D5E7E" w:rsidRDefault="00E32331" w:rsidP="00E32331">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5021BD3B" w14:textId="77777777" w:rsidR="00E32331" w:rsidRPr="000D5E7E" w:rsidRDefault="00E32331" w:rsidP="00E32331">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39656177" w14:textId="77777777" w:rsidR="00851DA0" w:rsidRPr="000D5E7E" w:rsidRDefault="00851DA0" w:rsidP="00B37B18">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2580"/>
        <w:gridCol w:w="4195"/>
      </w:tblGrid>
      <w:tr w:rsidR="00E32331" w:rsidRPr="000D5E7E" w14:paraId="3820D30B" w14:textId="77777777" w:rsidTr="002D20CA">
        <w:tc>
          <w:tcPr>
            <w:tcW w:w="993" w:type="dxa"/>
            <w:shd w:val="clear" w:color="auto" w:fill="auto"/>
          </w:tcPr>
          <w:p w14:paraId="0158F4B1" w14:textId="77777777" w:rsidR="00E32331" w:rsidRPr="000D5E7E"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4CAFD157" w14:textId="77777777" w:rsidR="00E32331" w:rsidRPr="000D5E7E"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Наименование компетенции</w:t>
            </w:r>
          </w:p>
        </w:tc>
        <w:tc>
          <w:tcPr>
            <w:tcW w:w="2580" w:type="dxa"/>
            <w:shd w:val="clear" w:color="auto" w:fill="auto"/>
          </w:tcPr>
          <w:p w14:paraId="0FFEC270" w14:textId="77777777" w:rsidR="00E32331" w:rsidRPr="000D5E7E" w:rsidRDefault="00E32331" w:rsidP="005764A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Индикаторы достижения компетенции</w:t>
            </w:r>
          </w:p>
        </w:tc>
        <w:tc>
          <w:tcPr>
            <w:tcW w:w="4195" w:type="dxa"/>
            <w:shd w:val="clear" w:color="auto" w:fill="auto"/>
          </w:tcPr>
          <w:p w14:paraId="3B75FABC" w14:textId="77777777" w:rsidR="00E32331" w:rsidRPr="000D5E7E"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2D20CA" w:rsidRPr="000D5E7E" w14:paraId="5350978C" w14:textId="77777777" w:rsidTr="002D20CA">
        <w:trPr>
          <w:trHeight w:val="2873"/>
        </w:trPr>
        <w:tc>
          <w:tcPr>
            <w:tcW w:w="993" w:type="dxa"/>
            <w:vMerge w:val="restart"/>
            <w:shd w:val="clear" w:color="auto" w:fill="auto"/>
          </w:tcPr>
          <w:p w14:paraId="5E4D112E" w14:textId="77777777" w:rsidR="002D20CA" w:rsidRPr="000D5E7E" w:rsidRDefault="002D20CA" w:rsidP="002D20C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ПКН-2</w:t>
            </w:r>
          </w:p>
        </w:tc>
        <w:tc>
          <w:tcPr>
            <w:tcW w:w="2410" w:type="dxa"/>
            <w:vMerge w:val="restart"/>
            <w:shd w:val="clear" w:color="auto" w:fill="auto"/>
          </w:tcPr>
          <w:p w14:paraId="4D98F6CA" w14:textId="77777777" w:rsidR="002D20CA" w:rsidRPr="000D5E7E" w:rsidRDefault="002D20CA" w:rsidP="002D20CA">
            <w:pPr>
              <w:spacing w:after="0" w:line="240" w:lineRule="auto"/>
              <w:jc w:val="both"/>
              <w:rPr>
                <w:rFonts w:ascii="Times New Roman" w:eastAsia="Times New Roman" w:hAnsi="Times New Roman" w:cs="Times New Roman"/>
                <w:sz w:val="24"/>
                <w:szCs w:val="24"/>
              </w:rPr>
            </w:pPr>
            <w:r w:rsidRPr="000D5E7E">
              <w:rPr>
                <w:rFonts w:ascii="Times New Roman" w:eastAsia="Times New Roman" w:hAnsi="Times New Roman" w:cs="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социально-экономических показателей объектов управления</w:t>
            </w:r>
          </w:p>
        </w:tc>
        <w:tc>
          <w:tcPr>
            <w:tcW w:w="2580" w:type="dxa"/>
            <w:shd w:val="clear" w:color="auto" w:fill="auto"/>
          </w:tcPr>
          <w:p w14:paraId="00407E80" w14:textId="77777777" w:rsidR="002D20CA" w:rsidRPr="000D5E7E" w:rsidRDefault="002D20CA" w:rsidP="002D20CA">
            <w:pPr>
              <w:autoSpaceDE w:val="0"/>
              <w:autoSpaceDN w:val="0"/>
              <w:adjustRightInd w:val="0"/>
              <w:spacing w:after="0" w:line="240" w:lineRule="auto"/>
              <w:rPr>
                <w:rFonts w:ascii="Times New Roman" w:eastAsia="Times New Roman" w:hAnsi="Times New Roman" w:cs="Times New Roman"/>
                <w:strike/>
                <w:sz w:val="24"/>
                <w:szCs w:val="24"/>
              </w:rPr>
            </w:pPr>
            <w:r w:rsidRPr="000D5E7E">
              <w:rPr>
                <w:rFonts w:ascii="Times New Roman" w:eastAsia="Times New Roman" w:hAnsi="Times New Roman" w:cs="Times New Roman"/>
                <w:sz w:val="24"/>
                <w:szCs w:val="24"/>
              </w:rPr>
              <w:t xml:space="preserve">1. Разрабатывает методы, техники и инструментарий для анализа и прогнозирования тенденций и социально-экономических показателей </w:t>
            </w:r>
          </w:p>
        </w:tc>
        <w:tc>
          <w:tcPr>
            <w:tcW w:w="4195" w:type="dxa"/>
            <w:shd w:val="clear" w:color="auto" w:fill="auto"/>
          </w:tcPr>
          <w:p w14:paraId="4541A32E" w14:textId="77777777" w:rsidR="002D20CA" w:rsidRPr="000D5E7E" w:rsidRDefault="002D20CA" w:rsidP="002D20C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 xml:space="preserve">Знать: </w:t>
            </w:r>
            <w:r w:rsidRPr="000D5E7E">
              <w:rPr>
                <w:rFonts w:ascii="Times New Roman" w:eastAsia="Times New Roman" w:hAnsi="Times New Roman" w:cs="Times New Roman"/>
                <w:sz w:val="24"/>
                <w:szCs w:val="24"/>
                <w:lang w:eastAsia="ru-RU"/>
              </w:rPr>
              <w:t xml:space="preserve">особенности </w:t>
            </w:r>
            <w:r w:rsidRPr="000D5E7E">
              <w:rPr>
                <w:rFonts w:ascii="Times New Roman" w:eastAsia="Times New Roman" w:hAnsi="Times New Roman" w:cs="Times New Roman"/>
                <w:sz w:val="24"/>
                <w:szCs w:val="24"/>
              </w:rPr>
              <w:t>анализа и прогнозирования тенденций и социально-экономических показателей и технико-методический инструментарий их разработки</w:t>
            </w:r>
          </w:p>
          <w:p w14:paraId="021DFBC6" w14:textId="77777777" w:rsidR="002D20CA" w:rsidRPr="000D5E7E" w:rsidRDefault="002D20CA" w:rsidP="002D20C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Уметь</w:t>
            </w:r>
            <w:r w:rsidRPr="000D5E7E">
              <w:rPr>
                <w:rFonts w:ascii="Times New Roman" w:eastAsia="Arial Unicode MS" w:hAnsi="Times New Roman" w:cs="Times New Roman"/>
                <w:color w:val="000000"/>
                <w:sz w:val="24"/>
                <w:szCs w:val="24"/>
                <w:u w:color="000000"/>
                <w:lang w:eastAsia="ru-RU"/>
              </w:rPr>
              <w:t xml:space="preserve">: применять </w:t>
            </w:r>
            <w:r w:rsidRPr="000D5E7E">
              <w:rPr>
                <w:rFonts w:ascii="Times New Roman" w:eastAsia="Times New Roman" w:hAnsi="Times New Roman" w:cs="Times New Roman"/>
                <w:sz w:val="24"/>
                <w:szCs w:val="24"/>
              </w:rPr>
              <w:t>методы, техники и инструментарий для анализа и прогнозирования тенденций и социально-экономических показателей</w:t>
            </w:r>
          </w:p>
        </w:tc>
      </w:tr>
      <w:tr w:rsidR="002D20CA" w:rsidRPr="000D5E7E" w14:paraId="39334987" w14:textId="77777777" w:rsidTr="002D20CA">
        <w:trPr>
          <w:trHeight w:val="2150"/>
        </w:trPr>
        <w:tc>
          <w:tcPr>
            <w:tcW w:w="993" w:type="dxa"/>
            <w:vMerge/>
            <w:shd w:val="clear" w:color="auto" w:fill="auto"/>
          </w:tcPr>
          <w:p w14:paraId="55D2ADAD" w14:textId="77777777" w:rsidR="002D20CA" w:rsidRDefault="002D20CA" w:rsidP="002D20C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0E5DB233" w14:textId="77777777" w:rsidR="002D20CA" w:rsidRPr="000D5E7E" w:rsidRDefault="002D20CA" w:rsidP="002D20CA">
            <w:pPr>
              <w:spacing w:after="0" w:line="240" w:lineRule="auto"/>
              <w:jc w:val="both"/>
              <w:rPr>
                <w:rFonts w:ascii="Times New Roman" w:hAnsi="Times New Roman" w:cs="Times New Roman"/>
                <w:sz w:val="24"/>
                <w:szCs w:val="24"/>
              </w:rPr>
            </w:pPr>
          </w:p>
        </w:tc>
        <w:tc>
          <w:tcPr>
            <w:tcW w:w="2580" w:type="dxa"/>
            <w:shd w:val="clear" w:color="auto" w:fill="auto"/>
          </w:tcPr>
          <w:p w14:paraId="3B89F4AB" w14:textId="77777777" w:rsidR="002D20CA" w:rsidRPr="000D5E7E" w:rsidRDefault="002D20CA" w:rsidP="002D20CA">
            <w:pPr>
              <w:autoSpaceDE w:val="0"/>
              <w:autoSpaceDN w:val="0"/>
              <w:adjustRightInd w:val="0"/>
              <w:spacing w:after="0" w:line="240" w:lineRule="auto"/>
              <w:rPr>
                <w:rFonts w:ascii="Times New Roman" w:eastAsia="Times New Roman" w:hAnsi="Times New Roman" w:cs="Times New Roman"/>
                <w:sz w:val="24"/>
                <w:szCs w:val="24"/>
              </w:rPr>
            </w:pPr>
            <w:r w:rsidRPr="000D5E7E">
              <w:rPr>
                <w:rFonts w:ascii="Times New Roman" w:eastAsia="Times New Roman" w:hAnsi="Times New Roman" w:cs="Times New Roman"/>
                <w:sz w:val="24"/>
                <w:szCs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4195" w:type="dxa"/>
            <w:shd w:val="clear" w:color="auto" w:fill="auto"/>
          </w:tcPr>
          <w:p w14:paraId="367C090E" w14:textId="77777777" w:rsidR="002D20CA" w:rsidRPr="000D5E7E" w:rsidRDefault="002D20CA" w:rsidP="002D20C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 xml:space="preserve">Знать: </w:t>
            </w:r>
            <w:r w:rsidRPr="000D5E7E">
              <w:rPr>
                <w:rFonts w:ascii="Times New Roman" w:eastAsia="Arial Unicode MS" w:hAnsi="Times New Roman" w:cs="Times New Roman"/>
                <w:color w:val="000000"/>
                <w:sz w:val="24"/>
                <w:szCs w:val="24"/>
                <w:u w:color="000000"/>
                <w:lang w:eastAsia="ru-RU"/>
              </w:rPr>
              <w:t xml:space="preserve">возможные варианты состояния объектов управления на ранних стадиях, методы </w:t>
            </w:r>
            <w:r w:rsidRPr="000D5E7E">
              <w:rPr>
                <w:rFonts w:ascii="Times New Roman" w:eastAsia="Times New Roman" w:hAnsi="Times New Roman" w:cs="Times New Roman"/>
                <w:sz w:val="24"/>
                <w:szCs w:val="24"/>
              </w:rPr>
              <w:t>прогнозирования результатов их деятельности и способы предотвращения негативных последствий</w:t>
            </w:r>
          </w:p>
          <w:p w14:paraId="4F743C1F" w14:textId="77777777" w:rsidR="002D20CA" w:rsidRPr="000D5E7E" w:rsidRDefault="002D20CA" w:rsidP="002D20C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Уметь</w:t>
            </w:r>
            <w:r w:rsidRPr="000D5E7E">
              <w:rPr>
                <w:rFonts w:ascii="Times New Roman" w:eastAsia="Arial Unicode MS" w:hAnsi="Times New Roman" w:cs="Times New Roman"/>
                <w:color w:val="000000"/>
                <w:sz w:val="24"/>
                <w:szCs w:val="24"/>
                <w:u w:color="000000"/>
                <w:lang w:eastAsia="ru-RU"/>
              </w:rPr>
              <w:t xml:space="preserve">: применять </w:t>
            </w:r>
            <w:r w:rsidRPr="000D5E7E">
              <w:rPr>
                <w:rFonts w:ascii="Times New Roman" w:eastAsia="Times New Roman" w:hAnsi="Times New Roman" w:cs="Times New Roman"/>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r>
      <w:tr w:rsidR="002D20CA" w:rsidRPr="000D5E7E" w14:paraId="12A8BA8B" w14:textId="77777777" w:rsidTr="002D20CA">
        <w:trPr>
          <w:trHeight w:val="556"/>
        </w:trPr>
        <w:tc>
          <w:tcPr>
            <w:tcW w:w="993" w:type="dxa"/>
            <w:vMerge/>
            <w:shd w:val="clear" w:color="auto" w:fill="auto"/>
          </w:tcPr>
          <w:p w14:paraId="7F9898D4" w14:textId="77777777" w:rsidR="002D20CA" w:rsidRDefault="002D20CA" w:rsidP="002D20C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1C2C0696" w14:textId="77777777" w:rsidR="002D20CA" w:rsidRPr="000D5E7E" w:rsidRDefault="002D20CA" w:rsidP="002D20CA">
            <w:pPr>
              <w:spacing w:after="0" w:line="240" w:lineRule="auto"/>
              <w:jc w:val="both"/>
              <w:rPr>
                <w:rFonts w:ascii="Times New Roman" w:hAnsi="Times New Roman" w:cs="Times New Roman"/>
                <w:sz w:val="24"/>
                <w:szCs w:val="24"/>
              </w:rPr>
            </w:pPr>
          </w:p>
        </w:tc>
        <w:tc>
          <w:tcPr>
            <w:tcW w:w="2580" w:type="dxa"/>
            <w:shd w:val="clear" w:color="auto" w:fill="auto"/>
          </w:tcPr>
          <w:p w14:paraId="60056ED9" w14:textId="77777777" w:rsidR="002D20CA" w:rsidRPr="000D5E7E" w:rsidRDefault="002D20CA" w:rsidP="002D20CA">
            <w:pPr>
              <w:autoSpaceDE w:val="0"/>
              <w:autoSpaceDN w:val="0"/>
              <w:adjustRightInd w:val="0"/>
              <w:spacing w:after="0" w:line="240" w:lineRule="auto"/>
              <w:rPr>
                <w:rFonts w:ascii="Times New Roman" w:eastAsia="Times New Roman" w:hAnsi="Times New Roman" w:cs="Times New Roman"/>
                <w:sz w:val="24"/>
                <w:szCs w:val="24"/>
              </w:rPr>
            </w:pPr>
            <w:r w:rsidRPr="000D5E7E">
              <w:rPr>
                <w:rFonts w:ascii="Times New Roman" w:eastAsia="Times New Roman" w:hAnsi="Times New Roman" w:cs="Times New Roman"/>
                <w:sz w:val="24"/>
                <w:szCs w:val="24"/>
              </w:rPr>
              <w:t>3. Владеет способностью анализировать проблемы финансово-экономического состояния организаций и прогнозировать их последствия.</w:t>
            </w:r>
          </w:p>
        </w:tc>
        <w:tc>
          <w:tcPr>
            <w:tcW w:w="4195" w:type="dxa"/>
            <w:shd w:val="clear" w:color="auto" w:fill="auto"/>
          </w:tcPr>
          <w:p w14:paraId="4B7A6A2D" w14:textId="77777777" w:rsidR="002D20CA" w:rsidRPr="000D5E7E" w:rsidRDefault="002D20CA" w:rsidP="002D20C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 xml:space="preserve">Знать: </w:t>
            </w:r>
            <w:r w:rsidRPr="000D5E7E">
              <w:rPr>
                <w:rFonts w:ascii="Times New Roman" w:eastAsia="Arial Unicode MS" w:hAnsi="Times New Roman" w:cs="Times New Roman"/>
                <w:color w:val="000000"/>
                <w:sz w:val="24"/>
                <w:szCs w:val="24"/>
                <w:u w:color="000000"/>
                <w:lang w:eastAsia="ru-RU"/>
              </w:rPr>
              <w:t xml:space="preserve">методы проблемно-ориентированного анализа </w:t>
            </w:r>
            <w:r w:rsidRPr="000D5E7E">
              <w:rPr>
                <w:rFonts w:ascii="Times New Roman" w:eastAsia="Times New Roman" w:hAnsi="Times New Roman" w:cs="Times New Roman"/>
                <w:sz w:val="24"/>
                <w:szCs w:val="24"/>
              </w:rPr>
              <w:t>финансово-экономического состояния логистических организаций и механизмы оценки последствий диагностированного состояния</w:t>
            </w:r>
          </w:p>
          <w:p w14:paraId="3248170A" w14:textId="77777777" w:rsidR="002D20CA" w:rsidRPr="000D5E7E" w:rsidRDefault="002D20CA" w:rsidP="002D20C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Уметь</w:t>
            </w:r>
            <w:r w:rsidRPr="000D5E7E">
              <w:rPr>
                <w:rFonts w:ascii="Times New Roman" w:eastAsia="Arial Unicode MS" w:hAnsi="Times New Roman" w:cs="Times New Roman"/>
                <w:color w:val="000000"/>
                <w:sz w:val="24"/>
                <w:szCs w:val="24"/>
                <w:u w:color="000000"/>
                <w:lang w:eastAsia="ru-RU"/>
              </w:rPr>
              <w:t xml:space="preserve">: применять анализ </w:t>
            </w:r>
            <w:r w:rsidRPr="000D5E7E">
              <w:rPr>
                <w:rFonts w:ascii="Times New Roman" w:eastAsia="Times New Roman" w:hAnsi="Times New Roman" w:cs="Times New Roman"/>
                <w:sz w:val="24"/>
                <w:szCs w:val="24"/>
              </w:rPr>
              <w:t>финансово-экономического состояния логистических организаций в целях повышения эффективности их функционирования</w:t>
            </w:r>
          </w:p>
        </w:tc>
      </w:tr>
      <w:tr w:rsidR="002D20CA" w:rsidRPr="000D5E7E" w14:paraId="263EAED1" w14:textId="77777777" w:rsidTr="002D20CA">
        <w:trPr>
          <w:trHeight w:val="2150"/>
        </w:trPr>
        <w:tc>
          <w:tcPr>
            <w:tcW w:w="993" w:type="dxa"/>
            <w:vMerge/>
            <w:shd w:val="clear" w:color="auto" w:fill="auto"/>
          </w:tcPr>
          <w:p w14:paraId="6E092D27" w14:textId="77777777" w:rsidR="002D20CA" w:rsidRDefault="002D20CA" w:rsidP="002D20C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71161605" w14:textId="77777777" w:rsidR="002D20CA" w:rsidRPr="000D5E7E" w:rsidRDefault="002D20CA" w:rsidP="002D20CA">
            <w:pPr>
              <w:spacing w:after="0" w:line="240" w:lineRule="auto"/>
              <w:jc w:val="both"/>
              <w:rPr>
                <w:rFonts w:ascii="Times New Roman" w:hAnsi="Times New Roman" w:cs="Times New Roman"/>
                <w:sz w:val="24"/>
                <w:szCs w:val="24"/>
              </w:rPr>
            </w:pPr>
          </w:p>
        </w:tc>
        <w:tc>
          <w:tcPr>
            <w:tcW w:w="2580" w:type="dxa"/>
            <w:shd w:val="clear" w:color="auto" w:fill="auto"/>
          </w:tcPr>
          <w:p w14:paraId="7757AA89" w14:textId="77777777" w:rsidR="002D20CA" w:rsidRPr="002D20CA" w:rsidRDefault="002D20CA" w:rsidP="002D20CA">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Pr="002D20CA">
              <w:rPr>
                <w:rFonts w:ascii="Times New Roman" w:eastAsia="Times New Roman" w:hAnsi="Times New Roman" w:cs="Times New Roman"/>
                <w:sz w:val="24"/>
                <w:szCs w:val="24"/>
              </w:rPr>
              <w:t>Применяет интеллектуальные информационные технологии для повышения эффективности управления знаниями.</w:t>
            </w:r>
          </w:p>
        </w:tc>
        <w:tc>
          <w:tcPr>
            <w:tcW w:w="4195" w:type="dxa"/>
            <w:shd w:val="clear" w:color="auto" w:fill="auto"/>
          </w:tcPr>
          <w:p w14:paraId="7936392F" w14:textId="77777777" w:rsidR="002D20CA" w:rsidRPr="000D5E7E" w:rsidRDefault="002D20CA" w:rsidP="002D20C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0D5E7E">
              <w:rPr>
                <w:rFonts w:ascii="Times New Roman" w:eastAsia="Arial Unicode MS" w:hAnsi="Times New Roman" w:cs="Times New Roman"/>
                <w:b/>
                <w:color w:val="000000"/>
                <w:sz w:val="24"/>
                <w:szCs w:val="24"/>
                <w:u w:color="000000"/>
                <w:lang w:eastAsia="ru-RU"/>
              </w:rPr>
              <w:t xml:space="preserve">Знать: </w:t>
            </w:r>
            <w:r w:rsidRPr="000D5E7E">
              <w:rPr>
                <w:rFonts w:ascii="Times New Roman" w:eastAsia="Arial Unicode MS" w:hAnsi="Times New Roman" w:cs="Times New Roman"/>
                <w:color w:val="000000"/>
                <w:sz w:val="24"/>
                <w:szCs w:val="24"/>
                <w:u w:color="000000"/>
                <w:lang w:eastAsia="ru-RU"/>
              </w:rPr>
              <w:t xml:space="preserve">виды </w:t>
            </w:r>
            <w:r w:rsidRPr="000D5E7E">
              <w:rPr>
                <w:rFonts w:ascii="Times New Roman" w:eastAsia="Times New Roman" w:hAnsi="Times New Roman" w:cs="Times New Roman"/>
                <w:sz w:val="24"/>
                <w:szCs w:val="24"/>
              </w:rPr>
              <w:t xml:space="preserve">и типологию интеллектуальных информационных технологий, применяемых для повышения эффективности управления знаниями в логистике </w:t>
            </w:r>
          </w:p>
          <w:p w14:paraId="303CC42D" w14:textId="77777777" w:rsidR="002D20CA" w:rsidRPr="000D5E7E" w:rsidRDefault="002D20CA" w:rsidP="002D20C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Уметь</w:t>
            </w:r>
            <w:r w:rsidRPr="000D5E7E">
              <w:rPr>
                <w:rFonts w:ascii="Times New Roman" w:eastAsia="Arial Unicode MS" w:hAnsi="Times New Roman" w:cs="Times New Roman"/>
                <w:color w:val="000000"/>
                <w:sz w:val="24"/>
                <w:szCs w:val="24"/>
                <w:u w:color="000000"/>
                <w:lang w:eastAsia="ru-RU"/>
              </w:rPr>
              <w:t xml:space="preserve">: проводить оценку эффективности управления знаниями в логистике с применением интеллектуальных информационных технологий </w:t>
            </w:r>
          </w:p>
        </w:tc>
      </w:tr>
      <w:tr w:rsidR="002D20CA" w:rsidRPr="000D5E7E" w14:paraId="7644ADBB" w14:textId="77777777" w:rsidTr="002D20CA">
        <w:trPr>
          <w:trHeight w:val="2150"/>
        </w:trPr>
        <w:tc>
          <w:tcPr>
            <w:tcW w:w="993" w:type="dxa"/>
            <w:vMerge w:val="restart"/>
            <w:shd w:val="clear" w:color="auto" w:fill="auto"/>
          </w:tcPr>
          <w:p w14:paraId="4DC551CE" w14:textId="77777777" w:rsidR="002D20CA" w:rsidRPr="000D5E7E" w:rsidRDefault="002D20CA" w:rsidP="002D20C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5764AA">
              <w:rPr>
                <w:rFonts w:ascii="Times New Roman" w:eastAsia="Times New Roman" w:hAnsi="Times New Roman" w:cs="Times New Roman"/>
                <w:sz w:val="24"/>
                <w:szCs w:val="24"/>
                <w:lang w:eastAsia="ru-RU"/>
              </w:rPr>
              <w:t>К</w:t>
            </w:r>
            <w:r w:rsidRPr="000D5E7E">
              <w:rPr>
                <w:rFonts w:ascii="Times New Roman" w:eastAsia="Times New Roman" w:hAnsi="Times New Roman" w:cs="Times New Roman"/>
                <w:sz w:val="24"/>
                <w:szCs w:val="24"/>
                <w:lang w:eastAsia="ru-RU"/>
              </w:rPr>
              <w:t>-3</w:t>
            </w:r>
          </w:p>
        </w:tc>
        <w:tc>
          <w:tcPr>
            <w:tcW w:w="2410" w:type="dxa"/>
            <w:vMerge w:val="restart"/>
            <w:shd w:val="clear" w:color="auto" w:fill="auto"/>
          </w:tcPr>
          <w:p w14:paraId="25E0296C" w14:textId="77777777" w:rsidR="002D20CA" w:rsidRDefault="002D20CA" w:rsidP="002D20CA">
            <w:pPr>
              <w:spacing w:after="0" w:line="240" w:lineRule="auto"/>
              <w:jc w:val="both"/>
              <w:rPr>
                <w:rFonts w:ascii="Times New Roman" w:hAnsi="Times New Roman" w:cs="Times New Roman"/>
                <w:sz w:val="24"/>
                <w:szCs w:val="24"/>
              </w:rPr>
            </w:pPr>
            <w:r w:rsidRPr="000D5E7E">
              <w:rPr>
                <w:rFonts w:ascii="Times New Roman" w:hAnsi="Times New Roman" w:cs="Times New Roman"/>
                <w:sz w:val="24"/>
                <w:szCs w:val="24"/>
              </w:rPr>
              <w:t xml:space="preserve">Способность разрабатывать экономические, финансовые и математические модели бизнес-процессов в </w:t>
            </w:r>
            <w:r>
              <w:rPr>
                <w:rFonts w:ascii="Times New Roman" w:hAnsi="Times New Roman" w:cs="Times New Roman"/>
                <w:sz w:val="24"/>
                <w:szCs w:val="24"/>
              </w:rPr>
              <w:t>логистике</w:t>
            </w:r>
          </w:p>
          <w:p w14:paraId="23A1E90E" w14:textId="77777777" w:rsidR="002D20CA" w:rsidRDefault="002D20CA" w:rsidP="002D20CA">
            <w:pPr>
              <w:spacing w:after="0" w:line="240" w:lineRule="auto"/>
              <w:jc w:val="both"/>
              <w:rPr>
                <w:rFonts w:ascii="Times New Roman" w:hAnsi="Times New Roman" w:cs="Times New Roman"/>
                <w:sz w:val="24"/>
                <w:szCs w:val="24"/>
              </w:rPr>
            </w:pPr>
          </w:p>
          <w:p w14:paraId="1576893E" w14:textId="77777777" w:rsidR="002D20CA" w:rsidRPr="000D5E7E" w:rsidRDefault="002D20CA" w:rsidP="002D20CA">
            <w:pPr>
              <w:spacing w:after="0" w:line="240" w:lineRule="auto"/>
              <w:jc w:val="both"/>
              <w:rPr>
                <w:rFonts w:ascii="Times New Roman" w:eastAsia="Times New Roman" w:hAnsi="Times New Roman" w:cs="Times New Roman"/>
                <w:sz w:val="24"/>
                <w:szCs w:val="24"/>
                <w:lang w:eastAsia="ru-RU"/>
              </w:rPr>
            </w:pPr>
          </w:p>
        </w:tc>
        <w:tc>
          <w:tcPr>
            <w:tcW w:w="2580" w:type="dxa"/>
            <w:shd w:val="clear" w:color="auto" w:fill="auto"/>
          </w:tcPr>
          <w:p w14:paraId="7F7BCA1D" w14:textId="77777777" w:rsidR="002D20CA" w:rsidRPr="002D20CA" w:rsidRDefault="002D20CA" w:rsidP="00484B32">
            <w:pPr>
              <w:pStyle w:val="affd"/>
              <w:numPr>
                <w:ilvl w:val="0"/>
                <w:numId w:val="10"/>
              </w:numPr>
              <w:suppressAutoHyphens/>
              <w:ind w:left="31" w:hanging="31"/>
              <w:rPr>
                <w:rStyle w:val="FontStyle12"/>
                <w:color w:val="000000" w:themeColor="text1"/>
                <w:sz w:val="24"/>
                <w:szCs w:val="24"/>
              </w:rPr>
            </w:pPr>
            <w:r w:rsidRPr="000D5E7E">
              <w:rPr>
                <w:rStyle w:val="FontStyle12"/>
                <w:color w:val="000000" w:themeColor="text1"/>
                <w:sz w:val="24"/>
                <w:szCs w:val="24"/>
              </w:rPr>
              <w:t>Владеет различными методиками моделирования бизнес-процессов логистических компаний</w:t>
            </w:r>
          </w:p>
        </w:tc>
        <w:tc>
          <w:tcPr>
            <w:tcW w:w="4195" w:type="dxa"/>
            <w:shd w:val="clear" w:color="auto" w:fill="auto"/>
          </w:tcPr>
          <w:p w14:paraId="4B05BC63" w14:textId="77777777" w:rsidR="002D20CA" w:rsidRPr="000D5E7E" w:rsidRDefault="002D20CA" w:rsidP="002D20C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 xml:space="preserve">Знать: </w:t>
            </w:r>
            <w:r w:rsidRPr="000D5E7E">
              <w:rPr>
                <w:rFonts w:ascii="Times New Roman" w:eastAsia="Times New Roman" w:hAnsi="Times New Roman" w:cs="Times New Roman"/>
                <w:sz w:val="24"/>
                <w:szCs w:val="24"/>
                <w:lang w:eastAsia="ru-RU"/>
              </w:rPr>
              <w:t>способы и этапы моделирования бизнес-процессов, инициированных логистическими компаниями</w:t>
            </w:r>
          </w:p>
          <w:p w14:paraId="3618F390" w14:textId="77777777" w:rsidR="002D20CA" w:rsidRPr="000D5E7E" w:rsidRDefault="002D20CA" w:rsidP="002D20CA">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Уметь</w:t>
            </w:r>
            <w:r w:rsidRPr="000D5E7E">
              <w:rPr>
                <w:rFonts w:ascii="Times New Roman" w:eastAsia="Arial Unicode MS" w:hAnsi="Times New Roman" w:cs="Times New Roman"/>
                <w:color w:val="000000"/>
                <w:sz w:val="24"/>
                <w:szCs w:val="24"/>
                <w:u w:color="000000"/>
                <w:lang w:eastAsia="ru-RU"/>
              </w:rPr>
              <w:t xml:space="preserve">: применять </w:t>
            </w:r>
            <w:r w:rsidRPr="000D5E7E">
              <w:rPr>
                <w:rFonts w:ascii="Times New Roman" w:eastAsia="Times New Roman" w:hAnsi="Times New Roman" w:cs="Times New Roman"/>
                <w:sz w:val="24"/>
                <w:szCs w:val="24"/>
                <w:lang w:eastAsia="ru-RU"/>
              </w:rPr>
              <w:t>основные методы моделирования бизнес-процессов в логистических компаниях</w:t>
            </w:r>
          </w:p>
        </w:tc>
      </w:tr>
      <w:tr w:rsidR="002D20CA" w:rsidRPr="000D5E7E" w14:paraId="2A95F122" w14:textId="77777777" w:rsidTr="002D20CA">
        <w:trPr>
          <w:trHeight w:val="2593"/>
        </w:trPr>
        <w:tc>
          <w:tcPr>
            <w:tcW w:w="993" w:type="dxa"/>
            <w:vMerge/>
            <w:shd w:val="clear" w:color="auto" w:fill="auto"/>
          </w:tcPr>
          <w:p w14:paraId="43C9D7A5" w14:textId="77777777" w:rsidR="002D20CA" w:rsidRPr="000D5E7E" w:rsidRDefault="002D20CA" w:rsidP="002D20C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3162A065" w14:textId="77777777" w:rsidR="002D20CA" w:rsidRPr="000D5E7E" w:rsidRDefault="002D20CA" w:rsidP="002D20CA">
            <w:pPr>
              <w:spacing w:after="0" w:line="240" w:lineRule="auto"/>
              <w:jc w:val="both"/>
              <w:rPr>
                <w:rFonts w:ascii="Times New Roman" w:hAnsi="Times New Roman" w:cs="Times New Roman"/>
                <w:sz w:val="24"/>
                <w:szCs w:val="24"/>
              </w:rPr>
            </w:pPr>
          </w:p>
        </w:tc>
        <w:tc>
          <w:tcPr>
            <w:tcW w:w="2580" w:type="dxa"/>
            <w:shd w:val="clear" w:color="auto" w:fill="auto"/>
          </w:tcPr>
          <w:p w14:paraId="2FB01929" w14:textId="77777777" w:rsidR="002D20CA" w:rsidRPr="000D5E7E" w:rsidRDefault="002D20CA" w:rsidP="00484B32">
            <w:pPr>
              <w:pStyle w:val="affd"/>
              <w:numPr>
                <w:ilvl w:val="0"/>
                <w:numId w:val="10"/>
              </w:numPr>
              <w:suppressAutoHyphens/>
              <w:ind w:left="31" w:hanging="31"/>
              <w:rPr>
                <w:rStyle w:val="FontStyle12"/>
                <w:color w:val="000000" w:themeColor="text1"/>
                <w:sz w:val="24"/>
                <w:szCs w:val="24"/>
              </w:rPr>
            </w:pPr>
            <w:r w:rsidRPr="000D5E7E">
              <w:rPr>
                <w:rStyle w:val="FontStyle12"/>
                <w:color w:val="000000" w:themeColor="text1"/>
                <w:sz w:val="24"/>
                <w:szCs w:val="24"/>
              </w:rPr>
              <w:t xml:space="preserve">Применяет методы разработки экономических, финансовых и математических моделей для создания и развития логистического бизнеса </w:t>
            </w:r>
          </w:p>
        </w:tc>
        <w:tc>
          <w:tcPr>
            <w:tcW w:w="4195" w:type="dxa"/>
            <w:shd w:val="clear" w:color="auto" w:fill="auto"/>
          </w:tcPr>
          <w:p w14:paraId="11C204E7" w14:textId="77777777" w:rsidR="002D20CA" w:rsidRPr="000D5E7E" w:rsidRDefault="002D20CA" w:rsidP="002D20CA">
            <w:pPr>
              <w:numPr>
                <w:ilvl w:val="0"/>
                <w:numId w:val="6"/>
              </w:numPr>
              <w:autoSpaceDE w:val="0"/>
              <w:autoSpaceDN w:val="0"/>
              <w:adjustRightInd w:val="0"/>
              <w:spacing w:after="0" w:line="240" w:lineRule="auto"/>
              <w:ind w:left="-80" w:firstLine="0"/>
              <w:jc w:val="both"/>
              <w:rPr>
                <w:rFonts w:ascii="Times New Roman" w:eastAsia="Arial Unicode MS" w:hAnsi="Times New Roman" w:cs="Times New Roman"/>
                <w:color w:val="000000"/>
                <w:sz w:val="24"/>
                <w:szCs w:val="24"/>
                <w:u w:color="000000"/>
                <w:lang w:eastAsia="ru-RU"/>
              </w:rPr>
            </w:pPr>
            <w:r w:rsidRPr="000D5E7E">
              <w:rPr>
                <w:rFonts w:ascii="Times New Roman" w:eastAsia="Arial Unicode MS" w:hAnsi="Times New Roman" w:cs="Times New Roman"/>
                <w:b/>
                <w:color w:val="000000"/>
                <w:sz w:val="24"/>
                <w:szCs w:val="24"/>
                <w:u w:color="000000"/>
                <w:lang w:eastAsia="ru-RU"/>
              </w:rPr>
              <w:t xml:space="preserve">Знать: </w:t>
            </w:r>
            <w:r w:rsidRPr="000D5E7E">
              <w:rPr>
                <w:rFonts w:ascii="Times New Roman" w:eastAsia="Arial Unicode MS" w:hAnsi="Times New Roman" w:cs="Times New Roman"/>
                <w:color w:val="000000"/>
                <w:sz w:val="24"/>
                <w:szCs w:val="24"/>
                <w:u w:color="000000"/>
                <w:lang w:eastAsia="ru-RU"/>
              </w:rPr>
              <w:t xml:space="preserve">возможности применения </w:t>
            </w:r>
            <w:r w:rsidRPr="000D5E7E">
              <w:rPr>
                <w:rStyle w:val="FontStyle12"/>
                <w:color w:val="000000" w:themeColor="text1"/>
                <w:sz w:val="24"/>
                <w:szCs w:val="24"/>
              </w:rPr>
              <w:t>экономических, финансовых и математических моделей в логистическом бизнесе</w:t>
            </w:r>
            <w:r w:rsidRPr="000D5E7E">
              <w:rPr>
                <w:rFonts w:ascii="Times New Roman" w:eastAsia="Times New Roman" w:hAnsi="Times New Roman" w:cs="Times New Roman"/>
                <w:sz w:val="24"/>
                <w:szCs w:val="24"/>
                <w:lang w:eastAsia="ru-RU"/>
              </w:rPr>
              <w:t>.</w:t>
            </w:r>
          </w:p>
          <w:p w14:paraId="5B42BE93" w14:textId="77777777" w:rsidR="002D20CA" w:rsidRPr="000D5E7E" w:rsidRDefault="002D20CA" w:rsidP="002D20CA">
            <w:pPr>
              <w:numPr>
                <w:ilvl w:val="0"/>
                <w:numId w:val="7"/>
              </w:numPr>
              <w:autoSpaceDE w:val="0"/>
              <w:autoSpaceDN w:val="0"/>
              <w:adjustRightInd w:val="0"/>
              <w:spacing w:after="0" w:line="240" w:lineRule="auto"/>
              <w:ind w:left="-80" w:firstLine="0"/>
              <w:jc w:val="both"/>
              <w:rPr>
                <w:rFonts w:ascii="Times New Roman" w:eastAsia="TimesNewRomanPSMT"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 xml:space="preserve">Уметь: </w:t>
            </w:r>
            <w:r w:rsidRPr="000D5E7E">
              <w:rPr>
                <w:rFonts w:ascii="Times New Roman" w:eastAsia="Arial Unicode MS" w:hAnsi="Times New Roman" w:cs="Times New Roman"/>
                <w:color w:val="000000"/>
                <w:sz w:val="24"/>
                <w:szCs w:val="24"/>
                <w:u w:color="000000"/>
                <w:lang w:eastAsia="ru-RU"/>
              </w:rPr>
              <w:t xml:space="preserve">применять методы </w:t>
            </w:r>
            <w:r w:rsidRPr="000D5E7E">
              <w:rPr>
                <w:rStyle w:val="FontStyle12"/>
                <w:color w:val="000000" w:themeColor="text1"/>
                <w:sz w:val="24"/>
                <w:szCs w:val="24"/>
              </w:rPr>
              <w:t>разработки экономических, финансовых и математических моделей для создания и развития логистического бизнеса</w:t>
            </w:r>
          </w:p>
        </w:tc>
      </w:tr>
      <w:tr w:rsidR="002D20CA" w:rsidRPr="000D5E7E" w14:paraId="2244F1A3" w14:textId="77777777" w:rsidTr="002D20CA">
        <w:trPr>
          <w:trHeight w:val="2829"/>
        </w:trPr>
        <w:tc>
          <w:tcPr>
            <w:tcW w:w="993" w:type="dxa"/>
            <w:vMerge/>
            <w:shd w:val="clear" w:color="auto" w:fill="auto"/>
          </w:tcPr>
          <w:p w14:paraId="55507620" w14:textId="77777777" w:rsidR="002D20CA" w:rsidRPr="000D5E7E" w:rsidRDefault="002D20CA" w:rsidP="002D20CA">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0AD07C20" w14:textId="77777777" w:rsidR="002D20CA" w:rsidRPr="000D5E7E" w:rsidRDefault="002D20CA" w:rsidP="002D20CA">
            <w:pPr>
              <w:spacing w:after="0" w:line="240" w:lineRule="auto"/>
              <w:jc w:val="both"/>
              <w:rPr>
                <w:rFonts w:ascii="Times New Roman" w:hAnsi="Times New Roman" w:cs="Times New Roman"/>
                <w:sz w:val="24"/>
                <w:szCs w:val="24"/>
              </w:rPr>
            </w:pPr>
          </w:p>
        </w:tc>
        <w:tc>
          <w:tcPr>
            <w:tcW w:w="2580" w:type="dxa"/>
            <w:shd w:val="clear" w:color="auto" w:fill="auto"/>
          </w:tcPr>
          <w:p w14:paraId="7B368A93" w14:textId="77777777" w:rsidR="002D20CA" w:rsidRPr="000D5E7E" w:rsidRDefault="002D20CA" w:rsidP="00484B32">
            <w:pPr>
              <w:pStyle w:val="affd"/>
              <w:numPr>
                <w:ilvl w:val="0"/>
                <w:numId w:val="10"/>
              </w:numPr>
              <w:suppressAutoHyphens/>
              <w:ind w:left="31" w:hanging="31"/>
              <w:rPr>
                <w:rStyle w:val="FontStyle12"/>
                <w:color w:val="000000" w:themeColor="text1"/>
                <w:sz w:val="24"/>
                <w:szCs w:val="24"/>
              </w:rPr>
            </w:pPr>
            <w:r w:rsidRPr="000D5E7E">
              <w:rPr>
                <w:rStyle w:val="FontStyle12"/>
                <w:color w:val="000000" w:themeColor="text1"/>
                <w:sz w:val="24"/>
                <w:szCs w:val="24"/>
              </w:rPr>
              <w:t xml:space="preserve">Разрабатывает предложения по повышению эффективности бизнес-процессов в логистике с применением цифровых технологий  </w:t>
            </w:r>
          </w:p>
        </w:tc>
        <w:tc>
          <w:tcPr>
            <w:tcW w:w="4195" w:type="dxa"/>
            <w:shd w:val="clear" w:color="auto" w:fill="auto"/>
          </w:tcPr>
          <w:p w14:paraId="766F1705" w14:textId="77777777" w:rsidR="002D20CA" w:rsidRPr="000D5E7E" w:rsidRDefault="002D20CA" w:rsidP="002D20CA">
            <w:pPr>
              <w:numPr>
                <w:ilvl w:val="0"/>
                <w:numId w:val="6"/>
              </w:numPr>
              <w:autoSpaceDE w:val="0"/>
              <w:autoSpaceDN w:val="0"/>
              <w:adjustRightInd w:val="0"/>
              <w:spacing w:after="0" w:line="240" w:lineRule="auto"/>
              <w:ind w:left="-80" w:firstLine="0"/>
              <w:jc w:val="both"/>
              <w:rPr>
                <w:rFonts w:ascii="Times New Roman" w:eastAsia="Arial Unicode MS" w:hAnsi="Times New Roman" w:cs="Times New Roman"/>
                <w:b/>
                <w:color w:val="000000"/>
                <w:sz w:val="24"/>
                <w:szCs w:val="24"/>
                <w:u w:color="000000"/>
                <w:lang w:eastAsia="ru-RU"/>
              </w:rPr>
            </w:pPr>
            <w:r w:rsidRPr="000D5E7E">
              <w:rPr>
                <w:rFonts w:ascii="Times New Roman" w:eastAsia="Arial Unicode MS" w:hAnsi="Times New Roman" w:cs="Times New Roman"/>
                <w:b/>
                <w:color w:val="000000"/>
                <w:sz w:val="24"/>
                <w:szCs w:val="24"/>
                <w:u w:color="000000"/>
                <w:lang w:eastAsia="ru-RU"/>
              </w:rPr>
              <w:t xml:space="preserve">Знать: </w:t>
            </w:r>
            <w:r w:rsidRPr="000D5E7E">
              <w:rPr>
                <w:rFonts w:ascii="Times New Roman" w:eastAsia="Arial Unicode MS" w:hAnsi="Times New Roman" w:cs="Times New Roman"/>
                <w:color w:val="000000"/>
                <w:sz w:val="24"/>
                <w:szCs w:val="24"/>
                <w:u w:color="000000"/>
                <w:lang w:eastAsia="ru-RU"/>
              </w:rPr>
              <w:t>цифровые технологии, применение которых направлено на повышение эффективности логистических бизнес-процессов</w:t>
            </w:r>
          </w:p>
          <w:p w14:paraId="1ED31121" w14:textId="77777777" w:rsidR="002D20CA" w:rsidRPr="000D5E7E" w:rsidRDefault="002D20CA" w:rsidP="002D20CA">
            <w:pPr>
              <w:numPr>
                <w:ilvl w:val="0"/>
                <w:numId w:val="6"/>
              </w:numPr>
              <w:autoSpaceDE w:val="0"/>
              <w:autoSpaceDN w:val="0"/>
              <w:adjustRightInd w:val="0"/>
              <w:spacing w:after="0" w:line="240" w:lineRule="auto"/>
              <w:ind w:left="-80" w:firstLine="0"/>
              <w:jc w:val="both"/>
              <w:rPr>
                <w:rFonts w:ascii="Times New Roman" w:eastAsia="Arial Unicode MS" w:hAnsi="Times New Roman" w:cs="Times New Roman"/>
                <w:b/>
                <w:color w:val="000000"/>
                <w:sz w:val="24"/>
                <w:szCs w:val="24"/>
                <w:u w:color="000000"/>
                <w:lang w:eastAsia="ru-RU"/>
              </w:rPr>
            </w:pPr>
            <w:r w:rsidRPr="000D5E7E">
              <w:rPr>
                <w:rFonts w:ascii="Times New Roman" w:eastAsia="Arial Unicode MS" w:hAnsi="Times New Roman" w:cs="Times New Roman"/>
                <w:b/>
                <w:color w:val="000000"/>
                <w:sz w:val="24"/>
                <w:szCs w:val="24"/>
                <w:u w:color="000000"/>
                <w:lang w:eastAsia="ru-RU"/>
              </w:rPr>
              <w:t xml:space="preserve">Уметь: </w:t>
            </w:r>
            <w:r w:rsidRPr="000D5E7E">
              <w:rPr>
                <w:rFonts w:ascii="Times New Roman" w:eastAsia="Arial Unicode MS" w:hAnsi="Times New Roman" w:cs="Times New Roman"/>
                <w:color w:val="000000"/>
                <w:sz w:val="24"/>
                <w:szCs w:val="24"/>
                <w:u w:color="000000"/>
                <w:lang w:eastAsia="ru-RU"/>
              </w:rPr>
              <w:t>управлять разработкой эффективных экономических решений по рациональной организации бизнес-процессов в логистике на основе цифровых технологий</w:t>
            </w:r>
          </w:p>
        </w:tc>
      </w:tr>
    </w:tbl>
    <w:p w14:paraId="49F6BB1A" w14:textId="77777777" w:rsidR="002D20CA" w:rsidRDefault="002D20CA" w:rsidP="00E32331">
      <w:pPr>
        <w:spacing w:after="0" w:line="360" w:lineRule="auto"/>
        <w:jc w:val="center"/>
        <w:rPr>
          <w:rFonts w:ascii="Times New Roman" w:eastAsia="Times New Roman" w:hAnsi="Times New Roman" w:cs="Times New Roman"/>
          <w:b/>
          <w:bCs/>
          <w:sz w:val="28"/>
          <w:szCs w:val="28"/>
          <w:lang w:eastAsia="ru-RU"/>
        </w:rPr>
      </w:pPr>
    </w:p>
    <w:p w14:paraId="1974B9D3" w14:textId="77777777" w:rsidR="00E32331" w:rsidRPr="000D5E7E" w:rsidRDefault="00E32331" w:rsidP="00E32331">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2E09A447"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0"/>
          <w:lang w:eastAsia="ar-SA"/>
        </w:rPr>
      </w:pPr>
    </w:p>
    <w:p w14:paraId="42EFFC5A" w14:textId="77777777" w:rsidR="0027147C" w:rsidRPr="000D5E7E" w:rsidRDefault="00E32331" w:rsidP="00B37B18">
      <w:pPr>
        <w:spacing w:after="0" w:line="360" w:lineRule="auto"/>
        <w:ind w:firstLine="709"/>
        <w:jc w:val="both"/>
        <w:rPr>
          <w:rFonts w:ascii="Times New Roman" w:eastAsia="Times New Roman" w:hAnsi="Times New Roman" w:cs="Times New Roman"/>
          <w:sz w:val="28"/>
          <w:szCs w:val="20"/>
          <w:lang w:eastAsia="ar-SA"/>
        </w:rPr>
      </w:pPr>
      <w:r w:rsidRPr="000D5E7E">
        <w:rPr>
          <w:rFonts w:ascii="Times New Roman" w:eastAsia="Times New Roman" w:hAnsi="Times New Roman" w:cs="Times New Roman"/>
          <w:sz w:val="28"/>
          <w:szCs w:val="20"/>
          <w:lang w:eastAsia="ar-SA"/>
        </w:rPr>
        <w:t>Дисциплина «</w:t>
      </w:r>
      <w:r w:rsidR="001A496F" w:rsidRPr="000D5E7E">
        <w:rPr>
          <w:rFonts w:ascii="Times New Roman" w:eastAsia="Times New Roman" w:hAnsi="Times New Roman" w:cs="Times New Roman"/>
          <w:sz w:val="28"/>
          <w:szCs w:val="20"/>
          <w:lang w:eastAsia="ar-SA"/>
        </w:rPr>
        <w:t>Методы анализа больших данных в логистике</w:t>
      </w:r>
      <w:r w:rsidRPr="000D5E7E">
        <w:rPr>
          <w:rFonts w:ascii="Times New Roman" w:eastAsia="Times New Roman" w:hAnsi="Times New Roman" w:cs="Times New Roman"/>
          <w:sz w:val="28"/>
          <w:szCs w:val="20"/>
          <w:lang w:eastAsia="ar-SA"/>
        </w:rPr>
        <w:t xml:space="preserve">» </w:t>
      </w:r>
      <w:r w:rsidR="005764AA">
        <w:rPr>
          <w:rFonts w:ascii="Times New Roman" w:eastAsia="Times New Roman" w:hAnsi="Times New Roman" w:cs="Times New Roman"/>
          <w:sz w:val="28"/>
          <w:szCs w:val="20"/>
          <w:lang w:eastAsia="ar-SA"/>
        </w:rPr>
        <w:t>относится к модулю</w:t>
      </w:r>
      <w:r w:rsidRPr="000D5E7E">
        <w:rPr>
          <w:rFonts w:ascii="Times New Roman" w:eastAsia="Times New Roman" w:hAnsi="Times New Roman" w:cs="Times New Roman"/>
          <w:sz w:val="28"/>
          <w:szCs w:val="20"/>
          <w:lang w:eastAsia="ar-SA"/>
        </w:rPr>
        <w:t xml:space="preserve"> </w:t>
      </w:r>
      <w:r w:rsidR="00012248" w:rsidRPr="000D5E7E">
        <w:rPr>
          <w:rFonts w:ascii="Times New Roman" w:eastAsia="Times New Roman" w:hAnsi="Times New Roman" w:cs="Times New Roman"/>
          <w:sz w:val="28"/>
          <w:szCs w:val="20"/>
          <w:lang w:eastAsia="ar-SA"/>
        </w:rPr>
        <w:t>дисциплин по выбору, углубляющих</w:t>
      </w:r>
      <w:r w:rsidR="0027147C" w:rsidRPr="000D5E7E">
        <w:rPr>
          <w:rFonts w:ascii="Times New Roman" w:eastAsia="Times New Roman" w:hAnsi="Times New Roman" w:cs="Times New Roman"/>
          <w:sz w:val="28"/>
          <w:szCs w:val="20"/>
          <w:lang w:eastAsia="ar-SA"/>
        </w:rPr>
        <w:t xml:space="preserve"> освоение программы магистратуры </w:t>
      </w:r>
      <w:r w:rsidR="002D63D4" w:rsidRPr="000D5E7E">
        <w:rPr>
          <w:rFonts w:ascii="Times New Roman" w:eastAsia="Times New Roman" w:hAnsi="Times New Roman" w:cs="Times New Roman"/>
          <w:sz w:val="28"/>
          <w:szCs w:val="20"/>
          <w:lang w:eastAsia="ar-SA"/>
        </w:rPr>
        <w:t>«</w:t>
      </w:r>
      <w:r w:rsidR="00754BE0" w:rsidRPr="00754BE0">
        <w:rPr>
          <w:rFonts w:ascii="Times New Roman" w:eastAsia="Times New Roman" w:hAnsi="Times New Roman" w:cs="Times New Roman"/>
          <w:snapToGrid w:val="0"/>
          <w:sz w:val="28"/>
          <w:szCs w:val="28"/>
          <w:lang w:eastAsia="ru-RU"/>
        </w:rPr>
        <w:t>Логистика: финансовые и цифровые технологии</w:t>
      </w:r>
      <w:r w:rsidR="002D63D4" w:rsidRPr="000D5E7E">
        <w:rPr>
          <w:rFonts w:ascii="Times New Roman" w:eastAsia="Times New Roman" w:hAnsi="Times New Roman" w:cs="Times New Roman"/>
          <w:sz w:val="28"/>
          <w:szCs w:val="20"/>
          <w:lang w:eastAsia="ar-SA"/>
        </w:rPr>
        <w:t xml:space="preserve">» по направлению подготовки </w:t>
      </w:r>
      <w:r w:rsidR="002D63D4" w:rsidRPr="000D5E7E">
        <w:rPr>
          <w:rFonts w:ascii="Times New Roman" w:eastAsia="Times New Roman" w:hAnsi="Times New Roman" w:cs="Times New Roman"/>
          <w:sz w:val="28"/>
          <w:szCs w:val="28"/>
          <w:lang w:eastAsia="ar-SA"/>
        </w:rPr>
        <w:t>38.04.02 «Менеджмент».</w:t>
      </w:r>
    </w:p>
    <w:p w14:paraId="0BB0EA41" w14:textId="77777777" w:rsidR="0027147C" w:rsidRPr="000D5E7E" w:rsidRDefault="0027147C" w:rsidP="00E32331">
      <w:pPr>
        <w:spacing w:after="160" w:line="259" w:lineRule="auto"/>
        <w:rPr>
          <w:rFonts w:ascii="Times New Roman" w:eastAsia="Times New Roman" w:hAnsi="Times New Roman" w:cs="Times New Roman"/>
          <w:b/>
          <w:bCs/>
          <w:sz w:val="28"/>
          <w:szCs w:val="28"/>
        </w:rPr>
      </w:pPr>
    </w:p>
    <w:p w14:paraId="1D178620" w14:textId="77777777" w:rsidR="00E32331" w:rsidRPr="000D5E7E" w:rsidRDefault="00E32331" w:rsidP="00E32331">
      <w:pPr>
        <w:spacing w:after="0" w:line="240" w:lineRule="auto"/>
        <w:jc w:val="center"/>
        <w:rPr>
          <w:rFonts w:ascii="Times New Roman" w:eastAsia="Times New Roman" w:hAnsi="Times New Roman" w:cs="Times New Roman"/>
          <w:b/>
          <w:sz w:val="28"/>
          <w:szCs w:val="28"/>
          <w:lang w:eastAsia="ru-RU"/>
        </w:rPr>
      </w:pPr>
      <w:bookmarkStart w:id="1" w:name="_Toc41449091"/>
      <w:bookmarkStart w:id="2" w:name="_Toc41886875"/>
      <w:bookmarkStart w:id="3" w:name="_Toc516844480"/>
      <w:r w:rsidRPr="000D5E7E">
        <w:rPr>
          <w:rFonts w:ascii="Times New Roman" w:eastAsia="Times New Roman" w:hAnsi="Times New Roman" w:cs="Times New Roman"/>
          <w:b/>
          <w:bCs/>
          <w:sz w:val="28"/>
          <w:szCs w:val="28"/>
          <w:lang w:eastAsia="ru-RU"/>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2A812A2E" w14:textId="77777777" w:rsidR="00313165" w:rsidRPr="000D5E7E" w:rsidRDefault="00313165" w:rsidP="00E32331">
      <w:pPr>
        <w:keepNext/>
        <w:spacing w:after="0" w:line="240" w:lineRule="auto"/>
        <w:ind w:left="567"/>
        <w:jc w:val="right"/>
        <w:rPr>
          <w:rFonts w:ascii="Times New Roman" w:eastAsia="Times New Roman" w:hAnsi="Times New Roman" w:cs="Times New Roman"/>
          <w:sz w:val="28"/>
          <w:szCs w:val="28"/>
          <w:lang w:eastAsia="ru-RU"/>
        </w:rPr>
      </w:pPr>
    </w:p>
    <w:p w14:paraId="383BF529" w14:textId="77777777" w:rsidR="00E32331" w:rsidRPr="000D5E7E"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p>
    <w:p w14:paraId="6F39068D" w14:textId="77777777" w:rsidR="00E32331" w:rsidRPr="000D5E7E" w:rsidRDefault="00E32331" w:rsidP="00E32331">
      <w:pPr>
        <w:keepNext/>
        <w:spacing w:after="0" w:line="240" w:lineRule="auto"/>
        <w:ind w:left="567"/>
        <w:jc w:val="right"/>
        <w:rPr>
          <w:rFonts w:ascii="Times New Roman" w:eastAsia="Times New Roman" w:hAnsi="Times New Roman" w:cs="Times New Roman"/>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0D5E7E" w14:paraId="4F26373B" w14:textId="77777777" w:rsidTr="00E32331">
        <w:trPr>
          <w:jc w:val="center"/>
        </w:trPr>
        <w:tc>
          <w:tcPr>
            <w:tcW w:w="3019" w:type="pct"/>
            <w:shd w:val="clear" w:color="auto" w:fill="auto"/>
            <w:vAlign w:val="center"/>
          </w:tcPr>
          <w:p w14:paraId="79BD3532"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6AAEC79B"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4E2C7CAB"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з.е. и часах)</w:t>
            </w:r>
          </w:p>
        </w:tc>
        <w:tc>
          <w:tcPr>
            <w:tcW w:w="1019" w:type="pct"/>
          </w:tcPr>
          <w:p w14:paraId="1BB79386" w14:textId="77777777" w:rsidR="00E32331" w:rsidRPr="000D5E7E"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Модуль </w:t>
            </w:r>
            <w:r w:rsidR="00B75B55">
              <w:rPr>
                <w:rFonts w:ascii="Times New Roman" w:eastAsia="Arial Unicode MS" w:hAnsi="Times New Roman" w:cs="Times New Roman"/>
                <w:b/>
                <w:color w:val="000000"/>
                <w:sz w:val="24"/>
                <w:szCs w:val="24"/>
                <w:lang w:eastAsia="ru-RU"/>
              </w:rPr>
              <w:t>6</w:t>
            </w:r>
          </w:p>
          <w:p w14:paraId="6CA348A1" w14:textId="77777777" w:rsidR="00E32331" w:rsidRPr="000D5E7E"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E32331" w:rsidRPr="000D5E7E" w14:paraId="2AA979A2" w14:textId="77777777" w:rsidTr="00E32331">
        <w:trPr>
          <w:jc w:val="center"/>
        </w:trPr>
        <w:tc>
          <w:tcPr>
            <w:tcW w:w="3019" w:type="pct"/>
            <w:shd w:val="clear" w:color="auto" w:fill="auto"/>
          </w:tcPr>
          <w:p w14:paraId="0821BE42" w14:textId="77777777" w:rsidR="00E32331" w:rsidRPr="000D5E7E"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118CAC11" w14:textId="77777777" w:rsidR="00E32331" w:rsidRPr="000D5E7E"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3 з.е./108</w:t>
            </w:r>
          </w:p>
        </w:tc>
        <w:tc>
          <w:tcPr>
            <w:tcW w:w="1019" w:type="pct"/>
          </w:tcPr>
          <w:p w14:paraId="5CB1C398" w14:textId="77777777" w:rsidR="00E32331" w:rsidRPr="000D5E7E"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108</w:t>
            </w:r>
          </w:p>
        </w:tc>
      </w:tr>
      <w:tr w:rsidR="00E32331" w:rsidRPr="000D5E7E" w14:paraId="208F06B2" w14:textId="77777777" w:rsidTr="00E32331">
        <w:trPr>
          <w:jc w:val="center"/>
        </w:trPr>
        <w:tc>
          <w:tcPr>
            <w:tcW w:w="3019" w:type="pct"/>
            <w:shd w:val="clear" w:color="auto" w:fill="auto"/>
          </w:tcPr>
          <w:p w14:paraId="42AC0668" w14:textId="77777777" w:rsidR="00E32331" w:rsidRPr="000D5E7E"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5C7E935B" w14:textId="77777777" w:rsidR="00E32331" w:rsidRPr="000D5E7E"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30</w:t>
            </w:r>
          </w:p>
        </w:tc>
        <w:tc>
          <w:tcPr>
            <w:tcW w:w="1019" w:type="pct"/>
          </w:tcPr>
          <w:p w14:paraId="7EE7E026" w14:textId="77777777" w:rsidR="00E32331" w:rsidRPr="000D5E7E"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30</w:t>
            </w:r>
          </w:p>
        </w:tc>
      </w:tr>
      <w:tr w:rsidR="00E32331" w:rsidRPr="000D5E7E" w14:paraId="4DC1C7B0" w14:textId="77777777" w:rsidTr="00E32331">
        <w:trPr>
          <w:jc w:val="center"/>
        </w:trPr>
        <w:tc>
          <w:tcPr>
            <w:tcW w:w="3019" w:type="pct"/>
            <w:shd w:val="clear" w:color="auto" w:fill="auto"/>
          </w:tcPr>
          <w:p w14:paraId="2A009BEE" w14:textId="77777777" w:rsidR="00E32331" w:rsidRPr="000D5E7E"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746AB4F3" w14:textId="77777777" w:rsidR="00E32331" w:rsidRPr="000D5E7E"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10</w:t>
            </w:r>
          </w:p>
        </w:tc>
        <w:tc>
          <w:tcPr>
            <w:tcW w:w="1019" w:type="pct"/>
          </w:tcPr>
          <w:p w14:paraId="3CACD706" w14:textId="77777777" w:rsidR="00E32331" w:rsidRPr="000D5E7E"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10</w:t>
            </w:r>
          </w:p>
        </w:tc>
      </w:tr>
      <w:tr w:rsidR="00E32331" w:rsidRPr="000D5E7E" w14:paraId="47BE1394" w14:textId="77777777" w:rsidTr="00E32331">
        <w:trPr>
          <w:jc w:val="center"/>
        </w:trPr>
        <w:tc>
          <w:tcPr>
            <w:tcW w:w="3019" w:type="pct"/>
            <w:shd w:val="clear" w:color="auto" w:fill="auto"/>
          </w:tcPr>
          <w:p w14:paraId="1E1681DB" w14:textId="77777777" w:rsidR="00E32331" w:rsidRPr="000D5E7E"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60807D02" w14:textId="77777777" w:rsidR="00E32331" w:rsidRPr="000D5E7E" w:rsidRDefault="0027147C" w:rsidP="00E32331">
            <w:pPr>
              <w:keepNext/>
              <w:spacing w:after="0" w:line="240" w:lineRule="auto"/>
              <w:jc w:val="center"/>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20</w:t>
            </w:r>
          </w:p>
        </w:tc>
        <w:tc>
          <w:tcPr>
            <w:tcW w:w="1019" w:type="pct"/>
          </w:tcPr>
          <w:p w14:paraId="3C489662" w14:textId="77777777" w:rsidR="00E32331" w:rsidRPr="000D5E7E" w:rsidRDefault="0027147C" w:rsidP="00E32331">
            <w:pPr>
              <w:keepNext/>
              <w:spacing w:after="0" w:line="240" w:lineRule="auto"/>
              <w:jc w:val="center"/>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20</w:t>
            </w:r>
          </w:p>
        </w:tc>
      </w:tr>
      <w:tr w:rsidR="00E32331" w:rsidRPr="000D5E7E" w14:paraId="17DF22BC" w14:textId="77777777" w:rsidTr="00E32331">
        <w:trPr>
          <w:jc w:val="center"/>
        </w:trPr>
        <w:tc>
          <w:tcPr>
            <w:tcW w:w="3019" w:type="pct"/>
            <w:shd w:val="clear" w:color="auto" w:fill="auto"/>
          </w:tcPr>
          <w:p w14:paraId="6201F6C5" w14:textId="77777777" w:rsidR="00E32331" w:rsidRPr="000D5E7E"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0064D3E3" w14:textId="77777777" w:rsidR="00E32331" w:rsidRPr="000D5E7E"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78</w:t>
            </w:r>
          </w:p>
        </w:tc>
        <w:tc>
          <w:tcPr>
            <w:tcW w:w="1019" w:type="pct"/>
          </w:tcPr>
          <w:p w14:paraId="372169A8" w14:textId="77777777" w:rsidR="00E32331" w:rsidRPr="000D5E7E"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78</w:t>
            </w:r>
          </w:p>
        </w:tc>
      </w:tr>
      <w:tr w:rsidR="00E32331" w:rsidRPr="000D5E7E" w14:paraId="0C235CAC" w14:textId="77777777" w:rsidTr="00E32331">
        <w:trPr>
          <w:jc w:val="center"/>
        </w:trPr>
        <w:tc>
          <w:tcPr>
            <w:tcW w:w="3019" w:type="pct"/>
            <w:shd w:val="clear" w:color="auto" w:fill="auto"/>
            <w:vAlign w:val="center"/>
          </w:tcPr>
          <w:p w14:paraId="664439D8" w14:textId="77777777" w:rsidR="00E32331" w:rsidRPr="000D5E7E"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26C1278" w14:textId="77777777" w:rsidR="00E32331" w:rsidRPr="000D5E7E" w:rsidRDefault="0027147C" w:rsidP="0027147C">
            <w:pPr>
              <w:keepNext/>
              <w:spacing w:after="0" w:line="240" w:lineRule="auto"/>
              <w:jc w:val="center"/>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Домашнее творческое задание</w:t>
            </w:r>
          </w:p>
        </w:tc>
        <w:tc>
          <w:tcPr>
            <w:tcW w:w="1019" w:type="pct"/>
          </w:tcPr>
          <w:p w14:paraId="670D8139" w14:textId="77777777" w:rsidR="00E32331" w:rsidRPr="000D5E7E"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Домашнее творческое задание</w:t>
            </w:r>
          </w:p>
        </w:tc>
      </w:tr>
      <w:tr w:rsidR="00E32331" w:rsidRPr="000D5E7E" w14:paraId="2F6CB1B9" w14:textId="77777777" w:rsidTr="00E32331">
        <w:trPr>
          <w:jc w:val="center"/>
        </w:trPr>
        <w:tc>
          <w:tcPr>
            <w:tcW w:w="3019" w:type="pct"/>
            <w:shd w:val="clear" w:color="auto" w:fill="auto"/>
          </w:tcPr>
          <w:p w14:paraId="43A6FAB7" w14:textId="77777777" w:rsidR="00E32331" w:rsidRPr="000D5E7E"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77ED1C36" w14:textId="77777777" w:rsidR="00E32331" w:rsidRPr="000D5E7E"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Зачёт</w:t>
            </w:r>
          </w:p>
        </w:tc>
        <w:tc>
          <w:tcPr>
            <w:tcW w:w="1019" w:type="pct"/>
          </w:tcPr>
          <w:p w14:paraId="5E604CBC" w14:textId="77777777" w:rsidR="00E32331" w:rsidRPr="000D5E7E"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Зачёт</w:t>
            </w:r>
          </w:p>
        </w:tc>
      </w:tr>
    </w:tbl>
    <w:p w14:paraId="77EACF7C" w14:textId="77777777" w:rsidR="00E32331" w:rsidRPr="000D5E7E" w:rsidRDefault="00E32331" w:rsidP="00E32331">
      <w:pPr>
        <w:spacing w:after="0" w:line="240" w:lineRule="auto"/>
        <w:jc w:val="both"/>
        <w:rPr>
          <w:rFonts w:ascii="Times New Roman" w:eastAsia="Times New Roman" w:hAnsi="Times New Roman" w:cs="Times New Roman"/>
          <w:sz w:val="28"/>
          <w:szCs w:val="28"/>
          <w:lang w:eastAsia="x-none"/>
        </w:rPr>
      </w:pPr>
    </w:p>
    <w:p w14:paraId="0626BA9E" w14:textId="77777777" w:rsidR="00E32331" w:rsidRPr="000D5E7E" w:rsidRDefault="00E32331" w:rsidP="00E32331">
      <w:pPr>
        <w:spacing w:after="0" w:line="240" w:lineRule="auto"/>
        <w:jc w:val="both"/>
        <w:rPr>
          <w:rFonts w:ascii="Times New Roman" w:eastAsia="Times New Roman" w:hAnsi="Times New Roman" w:cs="Times New Roman"/>
          <w:sz w:val="28"/>
          <w:szCs w:val="28"/>
          <w:lang w:eastAsia="x-none"/>
        </w:rPr>
      </w:pPr>
    </w:p>
    <w:p w14:paraId="16D1E889" w14:textId="77777777" w:rsidR="00E32331" w:rsidRPr="000D5E7E" w:rsidRDefault="00E32331" w:rsidP="00E32331">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DD29EE6" w14:textId="77777777"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14:paraId="642689D6" w14:textId="77777777"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14:paraId="3582BDFF" w14:textId="77777777" w:rsidR="00E32331" w:rsidRPr="000D5E7E" w:rsidRDefault="00E32331" w:rsidP="00E46C20">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73BF9EA6" w14:textId="77777777" w:rsidR="00E32331" w:rsidRPr="000D5E7E" w:rsidRDefault="00E32331" w:rsidP="00E32331">
      <w:pPr>
        <w:spacing w:after="0" w:line="240" w:lineRule="auto"/>
        <w:jc w:val="both"/>
        <w:rPr>
          <w:rFonts w:ascii="Times New Roman" w:eastAsia="Times New Roman" w:hAnsi="Times New Roman" w:cs="Times New Roman"/>
          <w:b/>
          <w:bCs/>
          <w:iCs/>
          <w:sz w:val="28"/>
          <w:szCs w:val="28"/>
          <w:lang w:eastAsia="ru-RU"/>
        </w:rPr>
      </w:pPr>
    </w:p>
    <w:p w14:paraId="19363D4B" w14:textId="77777777" w:rsidR="00E32331" w:rsidRPr="00CF4D0E" w:rsidRDefault="00D22FEC" w:rsidP="008A6DC8">
      <w:pPr>
        <w:jc w:val="both"/>
        <w:rPr>
          <w:rFonts w:ascii="Times New Roman" w:eastAsia="Times New Roman" w:hAnsi="Times New Roman" w:cs="Times New Roman"/>
          <w:b/>
          <w:bCs/>
          <w:iCs/>
          <w:sz w:val="28"/>
          <w:szCs w:val="28"/>
          <w:lang w:eastAsia="ru-RU"/>
        </w:rPr>
      </w:pPr>
      <w:r w:rsidRPr="000D5E7E">
        <w:rPr>
          <w:rFonts w:ascii="Times New Roman" w:eastAsia="Times New Roman" w:hAnsi="Times New Roman" w:cs="Times New Roman"/>
          <w:b/>
          <w:bCs/>
          <w:iCs/>
          <w:sz w:val="28"/>
          <w:szCs w:val="28"/>
          <w:lang w:eastAsia="ru-RU"/>
        </w:rPr>
        <w:t>Тема 1. Методы</w:t>
      </w:r>
      <w:r w:rsidRPr="00CF4D0E">
        <w:rPr>
          <w:rFonts w:ascii="Times New Roman" w:eastAsia="Times New Roman" w:hAnsi="Times New Roman" w:cs="Times New Roman"/>
          <w:b/>
          <w:bCs/>
          <w:iCs/>
          <w:sz w:val="28"/>
          <w:szCs w:val="28"/>
          <w:lang w:eastAsia="ru-RU"/>
        </w:rPr>
        <w:t xml:space="preserve"> </w:t>
      </w:r>
      <w:r w:rsidRPr="000D5E7E">
        <w:rPr>
          <w:rFonts w:ascii="Times New Roman" w:eastAsia="Times New Roman" w:hAnsi="Times New Roman" w:cs="Times New Roman"/>
          <w:b/>
          <w:bCs/>
          <w:iCs/>
          <w:sz w:val="28"/>
          <w:szCs w:val="28"/>
          <w:lang w:eastAsia="ru-RU"/>
        </w:rPr>
        <w:t>применения</w:t>
      </w:r>
      <w:r w:rsidR="00C45977" w:rsidRPr="00CF4D0E">
        <w:rPr>
          <w:rFonts w:ascii="Times New Roman" w:eastAsia="Times New Roman" w:hAnsi="Times New Roman" w:cs="Times New Roman"/>
          <w:b/>
          <w:bCs/>
          <w:iCs/>
          <w:sz w:val="28"/>
          <w:szCs w:val="28"/>
          <w:lang w:eastAsia="ru-RU"/>
        </w:rPr>
        <w:t xml:space="preserve"> </w:t>
      </w:r>
      <w:r w:rsidRPr="000D5E7E">
        <w:rPr>
          <w:rFonts w:ascii="Times New Roman" w:eastAsia="Times New Roman" w:hAnsi="Times New Roman" w:cs="Times New Roman"/>
          <w:b/>
          <w:bCs/>
          <w:iCs/>
          <w:sz w:val="28"/>
          <w:szCs w:val="28"/>
          <w:lang w:val="en-US" w:eastAsia="ru-RU"/>
        </w:rPr>
        <w:t>Data</w:t>
      </w:r>
      <w:r w:rsidRPr="00CF4D0E">
        <w:rPr>
          <w:rFonts w:ascii="Times New Roman" w:eastAsia="Times New Roman" w:hAnsi="Times New Roman" w:cs="Times New Roman"/>
          <w:b/>
          <w:bCs/>
          <w:iCs/>
          <w:sz w:val="28"/>
          <w:szCs w:val="28"/>
          <w:lang w:eastAsia="ru-RU"/>
        </w:rPr>
        <w:t xml:space="preserve"> </w:t>
      </w:r>
      <w:r w:rsidRPr="000D5E7E">
        <w:rPr>
          <w:rFonts w:ascii="Times New Roman" w:eastAsia="Times New Roman" w:hAnsi="Times New Roman" w:cs="Times New Roman"/>
          <w:b/>
          <w:bCs/>
          <w:iCs/>
          <w:sz w:val="28"/>
          <w:szCs w:val="28"/>
          <w:lang w:val="en-US" w:eastAsia="ru-RU"/>
        </w:rPr>
        <w:t>Mining</w:t>
      </w:r>
      <w:r w:rsidRPr="00CF4D0E">
        <w:rPr>
          <w:rFonts w:ascii="Times New Roman" w:eastAsia="Times New Roman" w:hAnsi="Times New Roman" w:cs="Times New Roman"/>
          <w:b/>
          <w:bCs/>
          <w:iCs/>
          <w:sz w:val="28"/>
          <w:szCs w:val="28"/>
          <w:lang w:eastAsia="ru-RU"/>
        </w:rPr>
        <w:t xml:space="preserve"> </w:t>
      </w:r>
      <w:r w:rsidR="008A6DC8" w:rsidRPr="000D5E7E">
        <w:rPr>
          <w:rFonts w:ascii="Times New Roman" w:eastAsia="Times New Roman" w:hAnsi="Times New Roman" w:cs="Times New Roman"/>
          <w:b/>
          <w:bCs/>
          <w:iCs/>
          <w:sz w:val="28"/>
          <w:szCs w:val="28"/>
          <w:lang w:eastAsia="ru-RU"/>
        </w:rPr>
        <w:t>и</w:t>
      </w:r>
      <w:r w:rsidR="008A6DC8" w:rsidRPr="00CF4D0E">
        <w:rPr>
          <w:rFonts w:ascii="Times New Roman" w:eastAsia="Times New Roman" w:hAnsi="Times New Roman" w:cs="Times New Roman"/>
          <w:b/>
          <w:bCs/>
          <w:iCs/>
          <w:sz w:val="28"/>
          <w:szCs w:val="28"/>
          <w:lang w:eastAsia="ru-RU"/>
        </w:rPr>
        <w:t xml:space="preserve"> </w:t>
      </w:r>
      <w:r w:rsidR="008A6DC8" w:rsidRPr="000D5E7E">
        <w:rPr>
          <w:rFonts w:ascii="Times New Roman" w:eastAsia="Times New Roman" w:hAnsi="Times New Roman" w:cs="Times New Roman"/>
          <w:b/>
          <w:bCs/>
          <w:iCs/>
          <w:sz w:val="28"/>
          <w:szCs w:val="28"/>
          <w:lang w:val="en-US" w:eastAsia="ru-RU"/>
        </w:rPr>
        <w:t>Knowledge</w:t>
      </w:r>
      <w:r w:rsidR="008A6DC8" w:rsidRPr="00CF4D0E">
        <w:rPr>
          <w:rFonts w:ascii="Times New Roman" w:eastAsia="Times New Roman" w:hAnsi="Times New Roman" w:cs="Times New Roman"/>
          <w:b/>
          <w:bCs/>
          <w:iCs/>
          <w:sz w:val="28"/>
          <w:szCs w:val="28"/>
          <w:lang w:eastAsia="ru-RU"/>
        </w:rPr>
        <w:t xml:space="preserve"> </w:t>
      </w:r>
      <w:r w:rsidR="008A6DC8" w:rsidRPr="000D5E7E">
        <w:rPr>
          <w:rFonts w:ascii="Times New Roman" w:eastAsia="Times New Roman" w:hAnsi="Times New Roman" w:cs="Times New Roman"/>
          <w:b/>
          <w:bCs/>
          <w:iCs/>
          <w:sz w:val="28"/>
          <w:szCs w:val="28"/>
          <w:lang w:val="en-US" w:eastAsia="ru-RU"/>
        </w:rPr>
        <w:t>discovery</w:t>
      </w:r>
      <w:r w:rsidR="008A6DC8" w:rsidRPr="00CF4D0E">
        <w:rPr>
          <w:rFonts w:ascii="Times New Roman" w:eastAsia="Times New Roman" w:hAnsi="Times New Roman" w:cs="Times New Roman"/>
          <w:b/>
          <w:bCs/>
          <w:iCs/>
          <w:sz w:val="28"/>
          <w:szCs w:val="28"/>
          <w:lang w:eastAsia="ru-RU"/>
        </w:rPr>
        <w:t xml:space="preserve"> </w:t>
      </w:r>
      <w:r w:rsidR="008A6DC8" w:rsidRPr="000D5E7E">
        <w:rPr>
          <w:rFonts w:ascii="Times New Roman" w:eastAsia="Times New Roman" w:hAnsi="Times New Roman" w:cs="Times New Roman"/>
          <w:b/>
          <w:bCs/>
          <w:iCs/>
          <w:sz w:val="28"/>
          <w:szCs w:val="28"/>
          <w:lang w:val="en-US" w:eastAsia="ru-RU"/>
        </w:rPr>
        <w:t>in</w:t>
      </w:r>
      <w:r w:rsidR="008A6DC8" w:rsidRPr="00CF4D0E">
        <w:rPr>
          <w:rFonts w:ascii="Times New Roman" w:eastAsia="Times New Roman" w:hAnsi="Times New Roman" w:cs="Times New Roman"/>
          <w:b/>
          <w:bCs/>
          <w:iCs/>
          <w:sz w:val="28"/>
          <w:szCs w:val="28"/>
          <w:lang w:eastAsia="ru-RU"/>
        </w:rPr>
        <w:t xml:space="preserve"> </w:t>
      </w:r>
      <w:r w:rsidR="008A6DC8" w:rsidRPr="000D5E7E">
        <w:rPr>
          <w:rFonts w:ascii="Times New Roman" w:eastAsia="Times New Roman" w:hAnsi="Times New Roman" w:cs="Times New Roman"/>
          <w:b/>
          <w:bCs/>
          <w:iCs/>
          <w:sz w:val="28"/>
          <w:szCs w:val="28"/>
          <w:lang w:val="en-US" w:eastAsia="ru-RU"/>
        </w:rPr>
        <w:t>databases</w:t>
      </w:r>
      <w:r w:rsidR="008A6DC8" w:rsidRPr="00CF4D0E">
        <w:rPr>
          <w:rFonts w:ascii="Times New Roman" w:eastAsia="Times New Roman" w:hAnsi="Times New Roman" w:cs="Times New Roman"/>
          <w:b/>
          <w:bCs/>
          <w:iCs/>
          <w:sz w:val="28"/>
          <w:szCs w:val="28"/>
          <w:lang w:eastAsia="ru-RU"/>
        </w:rPr>
        <w:t xml:space="preserve"> </w:t>
      </w:r>
      <w:r w:rsidRPr="000D5E7E">
        <w:rPr>
          <w:rFonts w:ascii="Times New Roman" w:eastAsia="Times New Roman" w:hAnsi="Times New Roman" w:cs="Times New Roman"/>
          <w:b/>
          <w:bCs/>
          <w:iCs/>
          <w:sz w:val="28"/>
          <w:szCs w:val="28"/>
          <w:lang w:eastAsia="ru-RU"/>
        </w:rPr>
        <w:t>в</w:t>
      </w:r>
      <w:r w:rsidRPr="00CF4D0E">
        <w:rPr>
          <w:rFonts w:ascii="Times New Roman" w:eastAsia="Times New Roman" w:hAnsi="Times New Roman" w:cs="Times New Roman"/>
          <w:b/>
          <w:bCs/>
          <w:iCs/>
          <w:sz w:val="28"/>
          <w:szCs w:val="28"/>
          <w:lang w:eastAsia="ru-RU"/>
        </w:rPr>
        <w:t xml:space="preserve"> </w:t>
      </w:r>
      <w:r w:rsidRPr="000D5E7E">
        <w:rPr>
          <w:rFonts w:ascii="Times New Roman" w:eastAsia="Times New Roman" w:hAnsi="Times New Roman" w:cs="Times New Roman"/>
          <w:b/>
          <w:bCs/>
          <w:iCs/>
          <w:sz w:val="28"/>
          <w:szCs w:val="28"/>
          <w:lang w:eastAsia="ru-RU"/>
        </w:rPr>
        <w:t>логистике</w:t>
      </w:r>
      <w:r w:rsidRPr="00CF4D0E">
        <w:rPr>
          <w:rFonts w:ascii="Times New Roman" w:eastAsia="Times New Roman" w:hAnsi="Times New Roman" w:cs="Times New Roman"/>
          <w:b/>
          <w:bCs/>
          <w:iCs/>
          <w:sz w:val="28"/>
          <w:szCs w:val="28"/>
          <w:lang w:eastAsia="ru-RU"/>
        </w:rPr>
        <w:t xml:space="preserve"> </w:t>
      </w:r>
    </w:p>
    <w:p w14:paraId="50DA2ACE" w14:textId="77777777" w:rsidR="00D166A8" w:rsidRPr="000D5E7E" w:rsidRDefault="00D22FEC" w:rsidP="009F5561">
      <w:pPr>
        <w:jc w:val="both"/>
        <w:rPr>
          <w:rFonts w:ascii="Times New Roman" w:eastAsia="Times New Roman" w:hAnsi="Times New Roman" w:cs="Times New Roman"/>
          <w:bCs/>
          <w:iCs/>
          <w:sz w:val="28"/>
          <w:szCs w:val="28"/>
          <w:lang w:eastAsia="ru-RU"/>
        </w:rPr>
      </w:pPr>
      <w:r w:rsidRPr="000D5E7E">
        <w:rPr>
          <w:rFonts w:ascii="Times New Roman" w:eastAsia="Times New Roman" w:hAnsi="Times New Roman" w:cs="Times New Roman"/>
          <w:bCs/>
          <w:iCs/>
          <w:sz w:val="28"/>
          <w:szCs w:val="28"/>
          <w:lang w:eastAsia="ru-RU"/>
        </w:rPr>
        <w:t>Теоретические основы Data Mining</w:t>
      </w:r>
      <w:r w:rsidR="0022285D" w:rsidRPr="000D5E7E">
        <w:rPr>
          <w:rFonts w:ascii="Times New Roman" w:eastAsia="Times New Roman" w:hAnsi="Times New Roman" w:cs="Times New Roman"/>
          <w:bCs/>
          <w:iCs/>
          <w:sz w:val="28"/>
          <w:szCs w:val="28"/>
          <w:lang w:eastAsia="ru-RU"/>
        </w:rPr>
        <w:t>.</w:t>
      </w:r>
      <w:r w:rsidRPr="000D5E7E">
        <w:rPr>
          <w:rFonts w:ascii="Times New Roman" w:eastAsia="Times New Roman" w:hAnsi="Times New Roman" w:cs="Times New Roman"/>
          <w:bCs/>
          <w:iCs/>
          <w:sz w:val="28"/>
          <w:szCs w:val="28"/>
          <w:lang w:eastAsia="ru-RU"/>
        </w:rPr>
        <w:t xml:space="preserve"> </w:t>
      </w:r>
      <w:r w:rsidR="0022285D" w:rsidRPr="000D5E7E">
        <w:rPr>
          <w:rFonts w:ascii="Times New Roman" w:eastAsia="Times New Roman" w:hAnsi="Times New Roman" w:cs="Times New Roman"/>
          <w:bCs/>
          <w:iCs/>
          <w:sz w:val="28"/>
          <w:szCs w:val="28"/>
          <w:lang w:eastAsia="ru-RU"/>
        </w:rPr>
        <w:t>Т</w:t>
      </w:r>
      <w:r w:rsidRPr="000D5E7E">
        <w:rPr>
          <w:rFonts w:ascii="Times New Roman" w:eastAsia="Times New Roman" w:hAnsi="Times New Roman" w:cs="Times New Roman"/>
          <w:bCs/>
          <w:iCs/>
          <w:sz w:val="28"/>
          <w:szCs w:val="28"/>
          <w:lang w:eastAsia="ru-RU"/>
        </w:rPr>
        <w:t xml:space="preserve">еория баз данных, прикладной статистики и машинного обучения. </w:t>
      </w:r>
      <w:r w:rsidR="0022285D" w:rsidRPr="000D5E7E">
        <w:rPr>
          <w:rFonts w:ascii="Times New Roman" w:eastAsia="Times New Roman" w:hAnsi="Times New Roman" w:cs="Times New Roman"/>
          <w:bCs/>
          <w:iCs/>
          <w:sz w:val="28"/>
          <w:szCs w:val="28"/>
          <w:lang w:eastAsia="ru-RU"/>
        </w:rPr>
        <w:t>Стратегии</w:t>
      </w:r>
      <w:r w:rsidRPr="000D5E7E">
        <w:rPr>
          <w:rFonts w:ascii="Times New Roman" w:eastAsia="Times New Roman" w:hAnsi="Times New Roman" w:cs="Times New Roman"/>
          <w:bCs/>
          <w:iCs/>
          <w:sz w:val="28"/>
          <w:szCs w:val="28"/>
          <w:lang w:eastAsia="ru-RU"/>
        </w:rPr>
        <w:t xml:space="preserve"> извлечения данных. </w:t>
      </w:r>
      <w:r w:rsidR="0022285D" w:rsidRPr="000D5E7E">
        <w:rPr>
          <w:rFonts w:ascii="Times New Roman" w:eastAsia="Times New Roman" w:hAnsi="Times New Roman" w:cs="Times New Roman"/>
          <w:bCs/>
          <w:iCs/>
          <w:sz w:val="28"/>
          <w:szCs w:val="28"/>
          <w:lang w:eastAsia="ru-RU"/>
        </w:rPr>
        <w:t xml:space="preserve">Технологии Data Mining: статистический анализ, деревья решений, нейросети, методы поиска логических правил, методы визуализации найденных закономерностей и др. Теоретические основы </w:t>
      </w:r>
      <w:r w:rsidR="008A6DC8" w:rsidRPr="000D5E7E">
        <w:rPr>
          <w:rFonts w:ascii="Times New Roman" w:eastAsia="Times New Roman" w:hAnsi="Times New Roman" w:cs="Times New Roman"/>
          <w:bCs/>
          <w:iCs/>
          <w:sz w:val="28"/>
          <w:szCs w:val="28"/>
          <w:lang w:eastAsia="ru-RU"/>
        </w:rPr>
        <w:t xml:space="preserve">knowledge discovery in databases </w:t>
      </w:r>
      <w:r w:rsidRPr="000D5E7E">
        <w:rPr>
          <w:rFonts w:ascii="Times New Roman" w:eastAsia="Times New Roman" w:hAnsi="Times New Roman" w:cs="Times New Roman"/>
          <w:bCs/>
          <w:iCs/>
          <w:sz w:val="28"/>
          <w:szCs w:val="28"/>
          <w:lang w:eastAsia="ru-RU"/>
        </w:rPr>
        <w:t>«обнаружение знаний в базах данных</w:t>
      </w:r>
      <w:r w:rsidR="008A6DC8" w:rsidRPr="000D5E7E">
        <w:rPr>
          <w:rFonts w:ascii="Times New Roman" w:eastAsia="Times New Roman" w:hAnsi="Times New Roman" w:cs="Times New Roman"/>
          <w:bCs/>
          <w:iCs/>
          <w:sz w:val="28"/>
          <w:szCs w:val="28"/>
          <w:lang w:eastAsia="ru-RU"/>
        </w:rPr>
        <w:t>»</w:t>
      </w:r>
      <w:r w:rsidRPr="000D5E7E">
        <w:rPr>
          <w:rFonts w:ascii="Times New Roman" w:eastAsia="Times New Roman" w:hAnsi="Times New Roman" w:cs="Times New Roman"/>
          <w:bCs/>
          <w:iCs/>
          <w:sz w:val="28"/>
          <w:szCs w:val="28"/>
          <w:lang w:eastAsia="ru-RU"/>
        </w:rPr>
        <w:t>.</w:t>
      </w:r>
      <w:r w:rsidR="008A6DC8" w:rsidRPr="000D5E7E">
        <w:rPr>
          <w:rFonts w:ascii="Times New Roman" w:eastAsia="Times New Roman" w:hAnsi="Times New Roman" w:cs="Times New Roman"/>
          <w:bCs/>
          <w:iCs/>
          <w:sz w:val="28"/>
          <w:szCs w:val="28"/>
          <w:lang w:eastAsia="ru-RU"/>
        </w:rPr>
        <w:t xml:space="preserve"> </w:t>
      </w:r>
    </w:p>
    <w:p w14:paraId="5CA90264" w14:textId="77777777" w:rsidR="00E32331" w:rsidRPr="000D5E7E" w:rsidRDefault="00BD704C" w:rsidP="00E32331">
      <w:pPr>
        <w:spacing w:after="0" w:line="240" w:lineRule="auto"/>
        <w:jc w:val="both"/>
        <w:rPr>
          <w:rFonts w:ascii="Times New Roman" w:eastAsia="Times New Roman" w:hAnsi="Times New Roman" w:cs="Times New Roman"/>
          <w:b/>
          <w:bCs/>
          <w:iCs/>
          <w:sz w:val="28"/>
          <w:szCs w:val="28"/>
          <w:lang w:eastAsia="ru-RU"/>
        </w:rPr>
      </w:pPr>
      <w:r w:rsidRPr="000D5E7E">
        <w:rPr>
          <w:rFonts w:ascii="Times New Roman" w:eastAsia="Times New Roman" w:hAnsi="Times New Roman" w:cs="Times New Roman"/>
          <w:b/>
          <w:bCs/>
          <w:iCs/>
          <w:sz w:val="28"/>
          <w:szCs w:val="28"/>
          <w:lang w:eastAsia="ru-RU"/>
        </w:rPr>
        <w:t xml:space="preserve">Тема 2. </w:t>
      </w:r>
      <w:r w:rsidR="009F5561" w:rsidRPr="000D5E7E">
        <w:rPr>
          <w:rFonts w:ascii="Times New Roman" w:eastAsia="Times New Roman" w:hAnsi="Times New Roman" w:cs="Times New Roman"/>
          <w:b/>
          <w:bCs/>
          <w:iCs/>
          <w:sz w:val="28"/>
          <w:szCs w:val="28"/>
          <w:lang w:eastAsia="ru-RU"/>
        </w:rPr>
        <w:t>Методы интеллектуального</w:t>
      </w:r>
      <w:r w:rsidR="008A6DC8" w:rsidRPr="000D5E7E">
        <w:rPr>
          <w:rFonts w:ascii="Times New Roman" w:eastAsia="Times New Roman" w:hAnsi="Times New Roman" w:cs="Times New Roman"/>
          <w:b/>
          <w:bCs/>
          <w:iCs/>
          <w:sz w:val="28"/>
          <w:szCs w:val="28"/>
          <w:lang w:eastAsia="ru-RU"/>
        </w:rPr>
        <w:t xml:space="preserve"> анализ</w:t>
      </w:r>
      <w:r w:rsidR="009F5561" w:rsidRPr="000D5E7E">
        <w:rPr>
          <w:rFonts w:ascii="Times New Roman" w:eastAsia="Times New Roman" w:hAnsi="Times New Roman" w:cs="Times New Roman"/>
          <w:b/>
          <w:bCs/>
          <w:iCs/>
          <w:sz w:val="28"/>
          <w:szCs w:val="28"/>
          <w:lang w:eastAsia="ru-RU"/>
        </w:rPr>
        <w:t>а</w:t>
      </w:r>
      <w:r w:rsidR="008A6DC8" w:rsidRPr="000D5E7E">
        <w:rPr>
          <w:rFonts w:ascii="Times New Roman" w:eastAsia="Times New Roman" w:hAnsi="Times New Roman" w:cs="Times New Roman"/>
          <w:b/>
          <w:bCs/>
          <w:iCs/>
          <w:sz w:val="28"/>
          <w:szCs w:val="28"/>
          <w:lang w:eastAsia="ru-RU"/>
        </w:rPr>
        <w:t xml:space="preserve"> </w:t>
      </w:r>
      <w:r w:rsidR="009F5561" w:rsidRPr="000D5E7E">
        <w:rPr>
          <w:rFonts w:ascii="Times New Roman" w:eastAsia="Times New Roman" w:hAnsi="Times New Roman" w:cs="Times New Roman"/>
          <w:b/>
          <w:bCs/>
          <w:iCs/>
          <w:sz w:val="28"/>
          <w:szCs w:val="28"/>
          <w:lang w:eastAsia="ru-RU"/>
        </w:rPr>
        <w:t xml:space="preserve">больших </w:t>
      </w:r>
      <w:r w:rsidR="008A6DC8" w:rsidRPr="000D5E7E">
        <w:rPr>
          <w:rFonts w:ascii="Times New Roman" w:eastAsia="Times New Roman" w:hAnsi="Times New Roman" w:cs="Times New Roman"/>
          <w:b/>
          <w:bCs/>
          <w:iCs/>
          <w:sz w:val="28"/>
          <w:szCs w:val="28"/>
          <w:lang w:eastAsia="ru-RU"/>
        </w:rPr>
        <w:t xml:space="preserve">данных в логистике </w:t>
      </w:r>
      <w:r w:rsidR="00C45977" w:rsidRPr="000D5E7E">
        <w:rPr>
          <w:rFonts w:ascii="Times New Roman" w:eastAsia="Times New Roman" w:hAnsi="Times New Roman" w:cs="Times New Roman"/>
          <w:b/>
          <w:bCs/>
          <w:iCs/>
          <w:sz w:val="28"/>
          <w:szCs w:val="28"/>
          <w:lang w:eastAsia="ru-RU"/>
        </w:rPr>
        <w:t xml:space="preserve"> </w:t>
      </w:r>
    </w:p>
    <w:p w14:paraId="5ACDA333" w14:textId="77777777" w:rsidR="00E32331" w:rsidRPr="000D5E7E" w:rsidRDefault="00E32331" w:rsidP="00E32331">
      <w:pPr>
        <w:spacing w:after="0" w:line="240" w:lineRule="auto"/>
        <w:jc w:val="both"/>
        <w:rPr>
          <w:rFonts w:ascii="Times New Roman" w:eastAsia="Times New Roman" w:hAnsi="Times New Roman" w:cs="Times New Roman"/>
          <w:b/>
          <w:bCs/>
          <w:iCs/>
          <w:sz w:val="28"/>
          <w:szCs w:val="28"/>
          <w:lang w:eastAsia="ru-RU"/>
        </w:rPr>
      </w:pPr>
    </w:p>
    <w:p w14:paraId="1DFAB272" w14:textId="77777777" w:rsidR="009F5561" w:rsidRPr="000D5E7E" w:rsidRDefault="009F5561" w:rsidP="009F5561">
      <w:pPr>
        <w:jc w:val="both"/>
        <w:rPr>
          <w:rFonts w:ascii="Times New Roman" w:eastAsia="Times New Roman" w:hAnsi="Times New Roman" w:cs="Times New Roman"/>
          <w:bCs/>
          <w:iCs/>
          <w:sz w:val="28"/>
          <w:szCs w:val="28"/>
          <w:lang w:eastAsia="ru-RU"/>
        </w:rPr>
      </w:pPr>
      <w:r w:rsidRPr="000D5E7E">
        <w:rPr>
          <w:rFonts w:ascii="Times New Roman" w:eastAsia="Times New Roman" w:hAnsi="Times New Roman" w:cs="Times New Roman"/>
          <w:bCs/>
          <w:iCs/>
          <w:sz w:val="28"/>
          <w:szCs w:val="28"/>
          <w:lang w:eastAsia="ru-RU"/>
        </w:rPr>
        <w:t xml:space="preserve">Задачи интеллектуального анализа данных в логистике. Поиск </w:t>
      </w:r>
      <w:r w:rsidRPr="000D5E7E">
        <w:rPr>
          <w:rFonts w:ascii="Times New Roman" w:eastAsia="Times New Roman" w:hAnsi="Times New Roman" w:cs="Times New Roman"/>
          <w:bCs/>
          <w:iCs/>
          <w:sz w:val="28"/>
          <w:szCs w:val="28"/>
          <w:lang w:eastAsia="ru-RU"/>
        </w:rPr>
        <w:br/>
        <w:t>зависимостей (ассоциации, последовательности). Выделение классов</w:t>
      </w:r>
      <w:r w:rsidRPr="000D5E7E">
        <w:rPr>
          <w:rFonts w:ascii="Times New Roman" w:eastAsia="Times New Roman" w:hAnsi="Times New Roman" w:cs="Times New Roman"/>
          <w:bCs/>
          <w:iCs/>
          <w:sz w:val="28"/>
          <w:szCs w:val="28"/>
          <w:lang w:eastAsia="ru-RU"/>
        </w:rPr>
        <w:br/>
        <w:t>(классификация, кластеризация) в логистике. Описание концепций (обобщение, распознавание, сравнение). Обнаружение отклонений</w:t>
      </w:r>
      <w:r w:rsidRPr="000D5E7E">
        <w:rPr>
          <w:rFonts w:ascii="Times New Roman" w:eastAsia="Times New Roman" w:hAnsi="Times New Roman" w:cs="Times New Roman"/>
          <w:bCs/>
          <w:iCs/>
          <w:sz w:val="28"/>
          <w:szCs w:val="28"/>
          <w:lang w:eastAsia="ru-RU"/>
        </w:rPr>
        <w:br/>
        <w:t xml:space="preserve">(обнаружение аномалий, выбросов; анализ тенденций). Визуализация данных. </w:t>
      </w:r>
    </w:p>
    <w:p w14:paraId="359C8DDD" w14:textId="77777777" w:rsidR="0035391F" w:rsidRPr="000D5E7E" w:rsidRDefault="0035391F" w:rsidP="00E32331">
      <w:pPr>
        <w:spacing w:after="0" w:line="240" w:lineRule="auto"/>
        <w:jc w:val="both"/>
        <w:rPr>
          <w:rFonts w:ascii="Times New Roman" w:eastAsia="Times New Roman" w:hAnsi="Times New Roman" w:cs="Times New Roman"/>
          <w:bCs/>
          <w:iCs/>
          <w:sz w:val="28"/>
          <w:szCs w:val="28"/>
          <w:lang w:eastAsia="ru-RU"/>
        </w:rPr>
      </w:pPr>
    </w:p>
    <w:p w14:paraId="51FB37F1" w14:textId="77777777" w:rsidR="00C45977" w:rsidRPr="000D5E7E" w:rsidRDefault="003230F8" w:rsidP="009F5561">
      <w:pPr>
        <w:spacing w:after="0" w:line="240" w:lineRule="auto"/>
        <w:jc w:val="both"/>
        <w:rPr>
          <w:rFonts w:ascii="Times New Roman" w:eastAsia="Times New Roman" w:hAnsi="Times New Roman" w:cs="Times New Roman"/>
          <w:b/>
          <w:bCs/>
          <w:iCs/>
          <w:sz w:val="28"/>
          <w:szCs w:val="28"/>
          <w:lang w:eastAsia="ru-RU"/>
        </w:rPr>
      </w:pPr>
      <w:r w:rsidRPr="000D5E7E">
        <w:rPr>
          <w:rFonts w:ascii="Times New Roman" w:eastAsia="Times New Roman" w:hAnsi="Times New Roman" w:cs="Times New Roman"/>
          <w:b/>
          <w:bCs/>
          <w:iCs/>
          <w:sz w:val="28"/>
          <w:szCs w:val="28"/>
          <w:lang w:eastAsia="ru-RU"/>
        </w:rPr>
        <w:lastRenderedPageBreak/>
        <w:t xml:space="preserve">Тема 3. </w:t>
      </w:r>
      <w:r w:rsidR="009F5561" w:rsidRPr="000D5E7E">
        <w:rPr>
          <w:rFonts w:ascii="Times New Roman" w:eastAsia="Times New Roman" w:hAnsi="Times New Roman" w:cs="Times New Roman"/>
          <w:b/>
          <w:bCs/>
          <w:iCs/>
          <w:sz w:val="28"/>
          <w:szCs w:val="28"/>
          <w:lang w:eastAsia="ru-RU"/>
        </w:rPr>
        <w:t>Классы программных средств интеллектуального анализа больших данных в логистике</w:t>
      </w:r>
    </w:p>
    <w:p w14:paraId="2D9DFE88" w14:textId="77777777" w:rsidR="00E32331" w:rsidRPr="000D5E7E" w:rsidRDefault="00E32331" w:rsidP="00E32331">
      <w:pPr>
        <w:spacing w:after="0" w:line="240" w:lineRule="auto"/>
        <w:jc w:val="both"/>
        <w:rPr>
          <w:rFonts w:ascii="Times New Roman" w:eastAsia="Times New Roman" w:hAnsi="Times New Roman" w:cs="Times New Roman"/>
          <w:bCs/>
          <w:iCs/>
          <w:sz w:val="28"/>
          <w:szCs w:val="28"/>
          <w:lang w:eastAsia="ru-RU"/>
        </w:rPr>
      </w:pPr>
    </w:p>
    <w:p w14:paraId="213A630D" w14:textId="77777777" w:rsidR="00D166A8" w:rsidRPr="000D5E7E" w:rsidRDefault="009F5561" w:rsidP="0022285D">
      <w:pPr>
        <w:jc w:val="both"/>
        <w:rPr>
          <w:rFonts w:ascii="Times New Roman" w:eastAsia="Times New Roman" w:hAnsi="Times New Roman" w:cs="Times New Roman"/>
          <w:bCs/>
          <w:iCs/>
          <w:sz w:val="28"/>
          <w:szCs w:val="28"/>
          <w:lang w:eastAsia="ru-RU"/>
        </w:rPr>
      </w:pPr>
      <w:r w:rsidRPr="000D5E7E">
        <w:rPr>
          <w:rFonts w:ascii="Times New Roman" w:eastAsia="Times New Roman" w:hAnsi="Times New Roman" w:cs="Times New Roman"/>
          <w:bCs/>
          <w:iCs/>
          <w:sz w:val="28"/>
          <w:szCs w:val="28"/>
          <w:lang w:eastAsia="ru-RU"/>
        </w:rPr>
        <w:t>Категории систем интеллектуального анализа данных в логистике. П</w:t>
      </w:r>
      <w:r w:rsidR="00D166A8" w:rsidRPr="000D5E7E">
        <w:rPr>
          <w:rFonts w:ascii="Times New Roman" w:eastAsia="Times New Roman" w:hAnsi="Times New Roman" w:cs="Times New Roman"/>
          <w:bCs/>
          <w:iCs/>
          <w:sz w:val="28"/>
          <w:szCs w:val="28"/>
          <w:lang w:eastAsia="ru-RU"/>
        </w:rPr>
        <w:t>редметно-ориент</w:t>
      </w:r>
      <w:r w:rsidRPr="000D5E7E">
        <w:rPr>
          <w:rFonts w:ascii="Times New Roman" w:eastAsia="Times New Roman" w:hAnsi="Times New Roman" w:cs="Times New Roman"/>
          <w:bCs/>
          <w:iCs/>
          <w:sz w:val="28"/>
          <w:szCs w:val="28"/>
          <w:lang w:eastAsia="ru-RU"/>
        </w:rPr>
        <w:t>ированные аналитические системы. Статистические пакеты.  С</w:t>
      </w:r>
      <w:r w:rsidR="00D166A8" w:rsidRPr="000D5E7E">
        <w:rPr>
          <w:rFonts w:ascii="Times New Roman" w:eastAsia="Times New Roman" w:hAnsi="Times New Roman" w:cs="Times New Roman"/>
          <w:bCs/>
          <w:iCs/>
          <w:sz w:val="28"/>
          <w:szCs w:val="28"/>
          <w:lang w:eastAsia="ru-RU"/>
        </w:rPr>
        <w:t xml:space="preserve">истемы </w:t>
      </w:r>
      <w:r w:rsidRPr="000D5E7E">
        <w:rPr>
          <w:rFonts w:ascii="Times New Roman" w:eastAsia="Times New Roman" w:hAnsi="Times New Roman" w:cs="Times New Roman"/>
          <w:bCs/>
          <w:iCs/>
          <w:sz w:val="28"/>
          <w:szCs w:val="28"/>
          <w:lang w:eastAsia="ru-RU"/>
        </w:rPr>
        <w:t>визуализации многомерных данных. Системы рассуждений на аналогиях. Деревья решений. А</w:t>
      </w:r>
      <w:r w:rsidR="0022285D" w:rsidRPr="000D5E7E">
        <w:rPr>
          <w:rFonts w:ascii="Times New Roman" w:eastAsia="Times New Roman" w:hAnsi="Times New Roman" w:cs="Times New Roman"/>
          <w:bCs/>
          <w:iCs/>
          <w:sz w:val="28"/>
          <w:szCs w:val="28"/>
          <w:lang w:eastAsia="ru-RU"/>
        </w:rPr>
        <w:t>лгоритмы ограниченного перебора. Эволюционное программирование. Генетические алгоритмы. Н</w:t>
      </w:r>
      <w:r w:rsidR="00D166A8" w:rsidRPr="000D5E7E">
        <w:rPr>
          <w:rFonts w:ascii="Times New Roman" w:eastAsia="Times New Roman" w:hAnsi="Times New Roman" w:cs="Times New Roman"/>
          <w:bCs/>
          <w:iCs/>
          <w:sz w:val="28"/>
          <w:szCs w:val="28"/>
          <w:lang w:eastAsia="ru-RU"/>
        </w:rPr>
        <w:t>ейронные сети.</w:t>
      </w:r>
    </w:p>
    <w:p w14:paraId="57F6B3AD" w14:textId="77777777" w:rsidR="007E66B7" w:rsidRPr="000D5E7E" w:rsidRDefault="007E66B7" w:rsidP="00E32331">
      <w:pPr>
        <w:spacing w:after="0" w:line="240" w:lineRule="auto"/>
        <w:jc w:val="both"/>
        <w:rPr>
          <w:rFonts w:ascii="Times New Roman" w:eastAsia="Times New Roman" w:hAnsi="Times New Roman" w:cs="Times New Roman"/>
          <w:bCs/>
          <w:iCs/>
          <w:sz w:val="28"/>
          <w:szCs w:val="28"/>
          <w:lang w:eastAsia="ru-RU"/>
        </w:rPr>
      </w:pPr>
    </w:p>
    <w:p w14:paraId="2E57D867" w14:textId="77777777" w:rsidR="00E32331" w:rsidRPr="000D5E7E" w:rsidRDefault="003230F8" w:rsidP="00E32331">
      <w:pPr>
        <w:spacing w:after="0" w:line="240" w:lineRule="auto"/>
        <w:jc w:val="both"/>
        <w:rPr>
          <w:rFonts w:ascii="Times New Roman" w:eastAsia="Times New Roman" w:hAnsi="Times New Roman" w:cs="Times New Roman"/>
          <w:b/>
          <w:bCs/>
          <w:iCs/>
          <w:sz w:val="28"/>
          <w:szCs w:val="28"/>
          <w:lang w:eastAsia="ru-RU"/>
        </w:rPr>
      </w:pPr>
      <w:r w:rsidRPr="000D5E7E">
        <w:rPr>
          <w:rFonts w:ascii="Times New Roman" w:eastAsia="Times New Roman" w:hAnsi="Times New Roman" w:cs="Times New Roman"/>
          <w:b/>
          <w:bCs/>
          <w:iCs/>
          <w:sz w:val="28"/>
          <w:szCs w:val="28"/>
          <w:lang w:eastAsia="ru-RU"/>
        </w:rPr>
        <w:t xml:space="preserve">Тема 4. </w:t>
      </w:r>
      <w:r w:rsidR="007A0B51" w:rsidRPr="000D5E7E">
        <w:rPr>
          <w:rFonts w:ascii="Times New Roman" w:eastAsia="Times New Roman" w:hAnsi="Times New Roman" w:cs="Times New Roman"/>
          <w:b/>
          <w:bCs/>
          <w:iCs/>
          <w:sz w:val="28"/>
          <w:szCs w:val="28"/>
          <w:lang w:eastAsia="ru-RU"/>
        </w:rPr>
        <w:t>Методы анализа потоков данных и ссылок и их применение в логистике</w:t>
      </w:r>
      <w:r w:rsidR="00C45977" w:rsidRPr="000D5E7E">
        <w:rPr>
          <w:rFonts w:ascii="Times New Roman" w:eastAsia="Times New Roman" w:hAnsi="Times New Roman" w:cs="Times New Roman"/>
          <w:b/>
          <w:bCs/>
          <w:iCs/>
          <w:sz w:val="28"/>
          <w:szCs w:val="28"/>
          <w:lang w:eastAsia="ru-RU"/>
        </w:rPr>
        <w:t xml:space="preserve"> </w:t>
      </w:r>
    </w:p>
    <w:p w14:paraId="7B15B81D" w14:textId="77777777" w:rsidR="00E32331" w:rsidRPr="000D5E7E" w:rsidRDefault="00E32331" w:rsidP="00E32331">
      <w:pPr>
        <w:spacing w:after="0" w:line="240" w:lineRule="auto"/>
        <w:jc w:val="both"/>
        <w:rPr>
          <w:rFonts w:ascii="Times New Roman" w:eastAsia="Times New Roman" w:hAnsi="Times New Roman" w:cs="Times New Roman"/>
          <w:b/>
          <w:bCs/>
          <w:iCs/>
          <w:sz w:val="28"/>
          <w:szCs w:val="28"/>
          <w:lang w:eastAsia="ru-RU"/>
        </w:rPr>
      </w:pPr>
    </w:p>
    <w:p w14:paraId="0B45226E" w14:textId="77777777" w:rsidR="00E32331" w:rsidRPr="000D5E7E" w:rsidRDefault="007A0B51" w:rsidP="00F541AE">
      <w:pPr>
        <w:jc w:val="both"/>
        <w:rPr>
          <w:rFonts w:ascii="Times New Roman" w:eastAsia="Times New Roman" w:hAnsi="Times New Roman" w:cs="Times New Roman"/>
          <w:bCs/>
          <w:iCs/>
          <w:sz w:val="28"/>
          <w:szCs w:val="28"/>
          <w:lang w:eastAsia="ru-RU"/>
        </w:rPr>
      </w:pPr>
      <w:r w:rsidRPr="000D5E7E">
        <w:rPr>
          <w:rFonts w:ascii="Times New Roman" w:eastAsia="Times New Roman" w:hAnsi="Times New Roman" w:cs="Times New Roman"/>
          <w:bCs/>
          <w:iCs/>
          <w:sz w:val="28"/>
          <w:szCs w:val="28"/>
          <w:lang w:eastAsia="ru-RU"/>
        </w:rPr>
        <w:t>Потоковая модель данных и возможности ее применения в логистике. Выборка данных из потока</w:t>
      </w:r>
      <w:r w:rsidR="007A060A" w:rsidRPr="000D5E7E">
        <w:rPr>
          <w:rFonts w:ascii="Times New Roman" w:eastAsia="Times New Roman" w:hAnsi="Times New Roman" w:cs="Times New Roman"/>
          <w:bCs/>
          <w:iCs/>
          <w:sz w:val="28"/>
          <w:szCs w:val="28"/>
          <w:lang w:eastAsia="ru-RU"/>
        </w:rPr>
        <w:t>.</w:t>
      </w:r>
      <w:r w:rsidRPr="000D5E7E">
        <w:rPr>
          <w:rFonts w:ascii="Times New Roman" w:eastAsia="Times New Roman" w:hAnsi="Times New Roman" w:cs="Times New Roman"/>
          <w:bCs/>
          <w:iCs/>
          <w:sz w:val="28"/>
          <w:szCs w:val="28"/>
          <w:lang w:eastAsia="ru-RU"/>
        </w:rPr>
        <w:t xml:space="preserve"> Фильтрация потоков. Подсчет различных элементов в потоке. Оценивание моментов. Подсчет единиц в окне. Затухающие окна. PageRank. Эффективное вычисление PageRank. Тематический PageRank. Ссылочный спам. Хабы и авторитетные страницы и их формализация.</w:t>
      </w:r>
    </w:p>
    <w:p w14:paraId="76468D08" w14:textId="77777777" w:rsidR="00E32331" w:rsidRPr="000D5E7E" w:rsidRDefault="00E32331" w:rsidP="00E32331">
      <w:pPr>
        <w:spacing w:after="0" w:line="240" w:lineRule="auto"/>
        <w:jc w:val="both"/>
        <w:rPr>
          <w:rFonts w:ascii="Times New Roman" w:eastAsia="Times New Roman" w:hAnsi="Times New Roman" w:cs="Times New Roman"/>
          <w:bCs/>
          <w:iCs/>
          <w:sz w:val="28"/>
          <w:szCs w:val="28"/>
          <w:lang w:eastAsia="ru-RU"/>
        </w:rPr>
      </w:pPr>
    </w:p>
    <w:p w14:paraId="0B9D5928" w14:textId="77777777" w:rsidR="007A0B51" w:rsidRPr="000D5E7E" w:rsidRDefault="003230F8" w:rsidP="007A0B51">
      <w:pPr>
        <w:spacing w:after="0" w:line="240" w:lineRule="auto"/>
        <w:jc w:val="both"/>
        <w:rPr>
          <w:rFonts w:ascii="Times New Roman" w:eastAsia="Times New Roman" w:hAnsi="Times New Roman" w:cs="Times New Roman"/>
          <w:b/>
          <w:bCs/>
          <w:iCs/>
          <w:sz w:val="28"/>
          <w:szCs w:val="28"/>
          <w:lang w:eastAsia="ru-RU"/>
        </w:rPr>
      </w:pPr>
      <w:r w:rsidRPr="000D5E7E">
        <w:rPr>
          <w:rFonts w:ascii="Times New Roman" w:eastAsia="Times New Roman" w:hAnsi="Times New Roman" w:cs="Times New Roman"/>
          <w:b/>
          <w:bCs/>
          <w:iCs/>
          <w:sz w:val="28"/>
          <w:szCs w:val="28"/>
          <w:lang w:eastAsia="ru-RU"/>
        </w:rPr>
        <w:t xml:space="preserve">Тема 5. </w:t>
      </w:r>
      <w:r w:rsidR="007A0B51" w:rsidRPr="000D5E7E">
        <w:rPr>
          <w:rFonts w:ascii="Times New Roman" w:eastAsia="Times New Roman" w:hAnsi="Times New Roman" w:cs="Times New Roman"/>
          <w:b/>
          <w:bCs/>
          <w:iCs/>
          <w:sz w:val="28"/>
          <w:szCs w:val="28"/>
          <w:lang w:eastAsia="ru-RU"/>
        </w:rPr>
        <w:t>Кластеризация и самоорганизующиеся карты Кохонена</w:t>
      </w:r>
    </w:p>
    <w:p w14:paraId="2E7200B7" w14:textId="77777777" w:rsidR="00E32331" w:rsidRPr="000D5E7E" w:rsidRDefault="00E32331" w:rsidP="00E32331">
      <w:pPr>
        <w:spacing w:after="0" w:line="240" w:lineRule="auto"/>
        <w:jc w:val="both"/>
        <w:rPr>
          <w:rFonts w:ascii="Times New Roman" w:eastAsia="Times New Roman" w:hAnsi="Times New Roman" w:cs="Times New Roman"/>
          <w:b/>
          <w:bCs/>
          <w:iCs/>
          <w:sz w:val="28"/>
          <w:szCs w:val="28"/>
          <w:lang w:eastAsia="ru-RU"/>
        </w:rPr>
      </w:pPr>
    </w:p>
    <w:p w14:paraId="66923442" w14:textId="77777777" w:rsidR="007B2160" w:rsidRPr="000D5E7E" w:rsidRDefault="007A0B51" w:rsidP="00F541AE">
      <w:pPr>
        <w:jc w:val="both"/>
        <w:rPr>
          <w:rFonts w:ascii="Times New Roman" w:eastAsia="Times New Roman" w:hAnsi="Times New Roman" w:cs="Times New Roman"/>
          <w:bCs/>
          <w:iCs/>
          <w:sz w:val="28"/>
          <w:szCs w:val="28"/>
          <w:lang w:eastAsia="ru-RU"/>
        </w:rPr>
      </w:pPr>
      <w:r w:rsidRPr="000D5E7E">
        <w:rPr>
          <w:rFonts w:ascii="Times New Roman" w:eastAsia="Times New Roman" w:hAnsi="Times New Roman" w:cs="Times New Roman"/>
          <w:bCs/>
          <w:iCs/>
          <w:sz w:val="28"/>
          <w:szCs w:val="28"/>
          <w:lang w:eastAsia="ru-RU"/>
        </w:rPr>
        <w:t>Введение в методы кластеризации</w:t>
      </w:r>
      <w:r w:rsidR="007A060A" w:rsidRPr="000D5E7E">
        <w:rPr>
          <w:rFonts w:ascii="Times New Roman" w:eastAsia="Times New Roman" w:hAnsi="Times New Roman" w:cs="Times New Roman"/>
          <w:bCs/>
          <w:iCs/>
          <w:sz w:val="28"/>
          <w:szCs w:val="28"/>
          <w:lang w:eastAsia="ru-RU"/>
        </w:rPr>
        <w:t>.</w:t>
      </w:r>
      <w:r w:rsidRPr="000D5E7E">
        <w:rPr>
          <w:rFonts w:ascii="Times New Roman" w:eastAsia="Times New Roman" w:hAnsi="Times New Roman" w:cs="Times New Roman"/>
          <w:bCs/>
          <w:iCs/>
          <w:sz w:val="28"/>
          <w:szCs w:val="28"/>
          <w:lang w:eastAsia="ru-RU"/>
        </w:rPr>
        <w:t xml:space="preserve"> </w:t>
      </w:r>
      <w:r w:rsidR="007B2160" w:rsidRPr="000D5E7E">
        <w:rPr>
          <w:rFonts w:ascii="Times New Roman" w:eastAsia="Times New Roman" w:hAnsi="Times New Roman" w:cs="Times New Roman"/>
          <w:bCs/>
          <w:iCs/>
          <w:sz w:val="28"/>
          <w:szCs w:val="28"/>
          <w:lang w:eastAsia="ru-RU"/>
        </w:rPr>
        <w:t>Методы разбиения</w:t>
      </w:r>
      <w:r w:rsidRPr="000D5E7E">
        <w:rPr>
          <w:rFonts w:ascii="Times New Roman" w:eastAsia="Times New Roman" w:hAnsi="Times New Roman" w:cs="Times New Roman"/>
          <w:bCs/>
          <w:iCs/>
          <w:sz w:val="28"/>
          <w:szCs w:val="28"/>
          <w:lang w:eastAsia="ru-RU"/>
        </w:rPr>
        <w:t xml:space="preserve"> множества исследуемых объектов на однородные группы-кластеры. Иерархическая кластеризация: эффективность и альтернативные правила управления. </w:t>
      </w:r>
      <w:r w:rsidR="007A060A" w:rsidRPr="000D5E7E">
        <w:rPr>
          <w:rFonts w:ascii="Times New Roman" w:eastAsia="Times New Roman" w:hAnsi="Times New Roman" w:cs="Times New Roman"/>
          <w:bCs/>
          <w:iCs/>
          <w:sz w:val="28"/>
          <w:szCs w:val="28"/>
          <w:lang w:eastAsia="ru-RU"/>
        </w:rPr>
        <w:t xml:space="preserve"> </w:t>
      </w:r>
      <w:r w:rsidR="007B2160" w:rsidRPr="000D5E7E">
        <w:rPr>
          <w:rFonts w:ascii="Times New Roman" w:eastAsia="Times New Roman" w:hAnsi="Times New Roman" w:cs="Times New Roman"/>
          <w:bCs/>
          <w:iCs/>
          <w:sz w:val="28"/>
          <w:szCs w:val="28"/>
          <w:lang w:eastAsia="ru-RU"/>
        </w:rPr>
        <w:t xml:space="preserve">Самоорганизующиеся карты Кохонена как разновидность нейросетевых алгоритмов. Возможности решения задач </w:t>
      </w:r>
      <w:r w:rsidR="00F541AE" w:rsidRPr="000D5E7E">
        <w:rPr>
          <w:rFonts w:ascii="Times New Roman" w:eastAsia="Times New Roman" w:hAnsi="Times New Roman" w:cs="Times New Roman"/>
          <w:bCs/>
          <w:iCs/>
          <w:sz w:val="28"/>
          <w:szCs w:val="28"/>
          <w:lang w:eastAsia="ru-RU"/>
        </w:rPr>
        <w:t xml:space="preserve">кластеризации и сегментирования в логистике с помощью специальных программных продуктов. </w:t>
      </w:r>
    </w:p>
    <w:p w14:paraId="1D7C9D9C" w14:textId="77777777" w:rsidR="00F541AE" w:rsidRPr="000D5E7E" w:rsidRDefault="00F541AE" w:rsidP="00E32331">
      <w:pPr>
        <w:spacing w:after="0" w:line="240" w:lineRule="auto"/>
        <w:jc w:val="both"/>
        <w:rPr>
          <w:rFonts w:ascii="Times New Roman" w:eastAsia="Times New Roman" w:hAnsi="Times New Roman" w:cs="Times New Roman"/>
          <w:bCs/>
          <w:iCs/>
          <w:sz w:val="28"/>
          <w:szCs w:val="28"/>
          <w:lang w:eastAsia="ru-RU"/>
        </w:rPr>
      </w:pPr>
    </w:p>
    <w:p w14:paraId="50B72A56" w14:textId="77777777" w:rsidR="00E32331" w:rsidRPr="000D5E7E" w:rsidRDefault="00E32331" w:rsidP="00E32331">
      <w:pPr>
        <w:spacing w:after="0" w:line="240" w:lineRule="auto"/>
        <w:jc w:val="both"/>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5.2. Учебно-тематический план</w:t>
      </w:r>
    </w:p>
    <w:p w14:paraId="1DDFF5B8" w14:textId="77777777" w:rsidR="00E32331" w:rsidRPr="000D5E7E"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2</w:t>
      </w:r>
    </w:p>
    <w:p w14:paraId="33E24A78" w14:textId="77777777" w:rsidR="00E32331" w:rsidRPr="000D5E7E"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972"/>
        <w:gridCol w:w="1124"/>
        <w:gridCol w:w="1645"/>
        <w:gridCol w:w="1332"/>
        <w:gridCol w:w="1401"/>
      </w:tblGrid>
      <w:tr w:rsidR="00E32331" w:rsidRPr="000D5E7E" w14:paraId="2DE025BE" w14:textId="77777777" w:rsidTr="005764AA">
        <w:tc>
          <w:tcPr>
            <w:tcW w:w="281" w:type="pct"/>
            <w:vMerge w:val="restart"/>
            <w:shd w:val="clear" w:color="auto" w:fill="auto"/>
            <w:vAlign w:val="center"/>
          </w:tcPr>
          <w:p w14:paraId="0B4FA108"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8E175AB"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4C6BD8B8"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013" w:type="pct"/>
            <w:gridSpan w:val="5"/>
            <w:shd w:val="clear" w:color="auto" w:fill="auto"/>
            <w:vAlign w:val="center"/>
          </w:tcPr>
          <w:p w14:paraId="6065DC24"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716" w:type="pct"/>
            <w:vMerge w:val="restart"/>
            <w:shd w:val="clear" w:color="auto" w:fill="auto"/>
            <w:vAlign w:val="center"/>
          </w:tcPr>
          <w:p w14:paraId="3EBB2DFD"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E32331" w:rsidRPr="000D5E7E" w14:paraId="158AD7EE" w14:textId="77777777" w:rsidTr="005764AA">
        <w:tc>
          <w:tcPr>
            <w:tcW w:w="281" w:type="pct"/>
            <w:vMerge/>
            <w:shd w:val="clear" w:color="auto" w:fill="auto"/>
          </w:tcPr>
          <w:p w14:paraId="0B14B3E8" w14:textId="77777777" w:rsidR="00E32331" w:rsidRPr="000D5E7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34468281" w14:textId="77777777" w:rsidR="00E32331" w:rsidRPr="000D5E7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100963AF" w14:textId="77777777" w:rsidR="00E32331" w:rsidRPr="000D5E7E"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910" w:type="pct"/>
            <w:gridSpan w:val="3"/>
            <w:shd w:val="clear" w:color="auto" w:fill="auto"/>
            <w:vAlign w:val="center"/>
          </w:tcPr>
          <w:p w14:paraId="5341FBBA" w14:textId="77777777" w:rsidR="00E32331" w:rsidRPr="000D5E7E"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Контактная работа – </w:t>
            </w:r>
            <w:r w:rsidR="00E32331" w:rsidRPr="000D5E7E">
              <w:rPr>
                <w:rFonts w:ascii="Times New Roman" w:eastAsia="Times New Roman" w:hAnsi="Times New Roman" w:cs="Times New Roman"/>
                <w:b/>
                <w:sz w:val="24"/>
                <w:szCs w:val="24"/>
                <w:lang w:eastAsia="ru-RU"/>
              </w:rPr>
              <w:t>Аудиторная работа</w:t>
            </w:r>
          </w:p>
        </w:tc>
        <w:tc>
          <w:tcPr>
            <w:tcW w:w="679" w:type="pct"/>
            <w:vMerge w:val="restart"/>
            <w:shd w:val="clear" w:color="auto" w:fill="auto"/>
            <w:vAlign w:val="center"/>
          </w:tcPr>
          <w:p w14:paraId="2562EF88" w14:textId="77777777" w:rsidR="00E32331" w:rsidRPr="000D5E7E" w:rsidRDefault="005764AA" w:rsidP="00E32331">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00E32331" w:rsidRPr="000D5E7E">
              <w:rPr>
                <w:rFonts w:ascii="Times New Roman" w:eastAsia="Times New Roman" w:hAnsi="Times New Roman" w:cs="Times New Roman"/>
                <w:b/>
                <w:sz w:val="24"/>
                <w:szCs w:val="24"/>
                <w:lang w:eastAsia="ru-RU"/>
              </w:rPr>
              <w:t>тельная работа</w:t>
            </w:r>
          </w:p>
        </w:tc>
        <w:tc>
          <w:tcPr>
            <w:tcW w:w="716" w:type="pct"/>
            <w:vMerge/>
            <w:shd w:val="clear" w:color="auto" w:fill="auto"/>
          </w:tcPr>
          <w:p w14:paraId="5F8BE987" w14:textId="77777777" w:rsidR="00E32331" w:rsidRPr="000D5E7E"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0D5E7E" w14:paraId="2FD4BDC8" w14:textId="77777777" w:rsidTr="005764AA">
        <w:tc>
          <w:tcPr>
            <w:tcW w:w="281" w:type="pct"/>
            <w:vMerge/>
            <w:shd w:val="clear" w:color="auto" w:fill="FFFF00"/>
          </w:tcPr>
          <w:p w14:paraId="0A8A90EB" w14:textId="77777777" w:rsidR="006C5BAD" w:rsidRPr="000D5E7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00E6377B" w14:textId="77777777" w:rsidR="006C5BAD" w:rsidRPr="000D5E7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1AEB0E53"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14:paraId="4691592D"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74" w:type="pct"/>
            <w:shd w:val="clear" w:color="auto" w:fill="auto"/>
            <w:vAlign w:val="center"/>
          </w:tcPr>
          <w:p w14:paraId="5116DC37"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840" w:type="pct"/>
            <w:shd w:val="clear" w:color="auto" w:fill="auto"/>
            <w:vAlign w:val="center"/>
          </w:tcPr>
          <w:p w14:paraId="750B0970"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79" w:type="pct"/>
            <w:vMerge/>
            <w:shd w:val="clear" w:color="auto" w:fill="auto"/>
          </w:tcPr>
          <w:p w14:paraId="4375F743" w14:textId="77777777" w:rsidR="006C5BAD" w:rsidRPr="000D5E7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716" w:type="pct"/>
            <w:vMerge/>
            <w:shd w:val="clear" w:color="auto" w:fill="auto"/>
          </w:tcPr>
          <w:p w14:paraId="1F9B9CA2" w14:textId="77777777" w:rsidR="006C5BAD" w:rsidRPr="000D5E7E"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AA097A" w:rsidRPr="000D5E7E" w14:paraId="53E01546" w14:textId="77777777" w:rsidTr="005764AA">
        <w:tc>
          <w:tcPr>
            <w:tcW w:w="281" w:type="pct"/>
            <w:shd w:val="clear" w:color="auto" w:fill="auto"/>
            <w:vAlign w:val="center"/>
          </w:tcPr>
          <w:p w14:paraId="0F816DB6"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tcPr>
          <w:p w14:paraId="735AA09A" w14:textId="77777777" w:rsidR="006C5BAD" w:rsidRPr="00CF4D0E"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val="en-US" w:eastAsia="ru-RU"/>
              </w:rPr>
            </w:pPr>
            <w:r w:rsidRPr="000D5E7E">
              <w:rPr>
                <w:rFonts w:ascii="Times New Roman" w:eastAsia="TimesNewRomanPS-BoldMT" w:hAnsi="Times New Roman" w:cs="Times New Roman"/>
                <w:bCs/>
                <w:sz w:val="24"/>
                <w:szCs w:val="24"/>
                <w:lang w:eastAsia="ru-RU"/>
              </w:rPr>
              <w:t>Тема</w:t>
            </w:r>
            <w:r w:rsidRPr="00CF4D0E">
              <w:rPr>
                <w:rFonts w:ascii="Times New Roman" w:eastAsia="TimesNewRomanPS-BoldMT" w:hAnsi="Times New Roman" w:cs="Times New Roman"/>
                <w:bCs/>
                <w:sz w:val="24"/>
                <w:szCs w:val="24"/>
                <w:lang w:val="en-US" w:eastAsia="ru-RU"/>
              </w:rPr>
              <w:t xml:space="preserve"> 1. </w:t>
            </w:r>
            <w:r w:rsidR="00F541AE" w:rsidRPr="000D5E7E">
              <w:rPr>
                <w:rFonts w:ascii="Times New Roman" w:eastAsia="TimesNewRomanPS-BoldMT" w:hAnsi="Times New Roman" w:cs="Times New Roman"/>
                <w:bCs/>
                <w:sz w:val="24"/>
                <w:szCs w:val="24"/>
                <w:lang w:eastAsia="ru-RU"/>
              </w:rPr>
              <w:t>Методы</w:t>
            </w:r>
            <w:r w:rsidR="00F541AE" w:rsidRPr="00CF4D0E">
              <w:rPr>
                <w:rFonts w:ascii="Times New Roman" w:eastAsia="TimesNewRomanPS-BoldMT" w:hAnsi="Times New Roman" w:cs="Times New Roman"/>
                <w:bCs/>
                <w:sz w:val="24"/>
                <w:szCs w:val="24"/>
                <w:lang w:val="en-US" w:eastAsia="ru-RU"/>
              </w:rPr>
              <w:t xml:space="preserve"> </w:t>
            </w:r>
            <w:r w:rsidR="00F541AE" w:rsidRPr="000D5E7E">
              <w:rPr>
                <w:rFonts w:ascii="Times New Roman" w:eastAsia="TimesNewRomanPS-BoldMT" w:hAnsi="Times New Roman" w:cs="Times New Roman"/>
                <w:bCs/>
                <w:sz w:val="24"/>
                <w:szCs w:val="24"/>
                <w:lang w:eastAsia="ru-RU"/>
              </w:rPr>
              <w:t>применения</w:t>
            </w:r>
            <w:r w:rsidR="00F541AE" w:rsidRPr="00CF4D0E">
              <w:rPr>
                <w:rFonts w:ascii="Times New Roman" w:eastAsia="TimesNewRomanPS-BoldMT" w:hAnsi="Times New Roman" w:cs="Times New Roman"/>
                <w:bCs/>
                <w:sz w:val="24"/>
                <w:szCs w:val="24"/>
                <w:lang w:val="en-US" w:eastAsia="ru-RU"/>
              </w:rPr>
              <w:t xml:space="preserve"> Data Mining </w:t>
            </w:r>
            <w:r w:rsidR="00F541AE" w:rsidRPr="000D5E7E">
              <w:rPr>
                <w:rFonts w:ascii="Times New Roman" w:eastAsia="TimesNewRomanPS-BoldMT" w:hAnsi="Times New Roman" w:cs="Times New Roman"/>
                <w:bCs/>
                <w:sz w:val="24"/>
                <w:szCs w:val="24"/>
                <w:lang w:eastAsia="ru-RU"/>
              </w:rPr>
              <w:t>и</w:t>
            </w:r>
            <w:r w:rsidR="00F541AE" w:rsidRPr="00CF4D0E">
              <w:rPr>
                <w:rFonts w:ascii="Times New Roman" w:eastAsia="TimesNewRomanPS-BoldMT" w:hAnsi="Times New Roman" w:cs="Times New Roman"/>
                <w:bCs/>
                <w:sz w:val="24"/>
                <w:szCs w:val="24"/>
                <w:lang w:val="en-US" w:eastAsia="ru-RU"/>
              </w:rPr>
              <w:t xml:space="preserve"> </w:t>
            </w:r>
            <w:r w:rsidR="00F541AE" w:rsidRPr="00CF4D0E">
              <w:rPr>
                <w:rFonts w:ascii="Times New Roman" w:eastAsia="TimesNewRomanPS-BoldMT" w:hAnsi="Times New Roman" w:cs="Times New Roman"/>
                <w:bCs/>
                <w:sz w:val="24"/>
                <w:szCs w:val="24"/>
                <w:lang w:val="en-US" w:eastAsia="ru-RU"/>
              </w:rPr>
              <w:lastRenderedPageBreak/>
              <w:t xml:space="preserve">Knowledge discovery in databases </w:t>
            </w:r>
            <w:r w:rsidR="00F541AE" w:rsidRPr="000D5E7E">
              <w:rPr>
                <w:rFonts w:ascii="Times New Roman" w:eastAsia="TimesNewRomanPS-BoldMT" w:hAnsi="Times New Roman" w:cs="Times New Roman"/>
                <w:bCs/>
                <w:sz w:val="24"/>
                <w:szCs w:val="24"/>
                <w:lang w:eastAsia="ru-RU"/>
              </w:rPr>
              <w:t>в</w:t>
            </w:r>
            <w:r w:rsidR="00F541AE" w:rsidRPr="00CF4D0E">
              <w:rPr>
                <w:rFonts w:ascii="Times New Roman" w:eastAsia="TimesNewRomanPS-BoldMT" w:hAnsi="Times New Roman" w:cs="Times New Roman"/>
                <w:bCs/>
                <w:sz w:val="24"/>
                <w:szCs w:val="24"/>
                <w:lang w:val="en-US" w:eastAsia="ru-RU"/>
              </w:rPr>
              <w:t xml:space="preserve"> </w:t>
            </w:r>
            <w:r w:rsidR="00F541AE" w:rsidRPr="000D5E7E">
              <w:rPr>
                <w:rFonts w:ascii="Times New Roman" w:eastAsia="TimesNewRomanPS-BoldMT" w:hAnsi="Times New Roman" w:cs="Times New Roman"/>
                <w:bCs/>
                <w:sz w:val="24"/>
                <w:szCs w:val="24"/>
                <w:lang w:eastAsia="ru-RU"/>
              </w:rPr>
              <w:t>логистике</w:t>
            </w:r>
            <w:r w:rsidR="005A0857" w:rsidRPr="00CF4D0E">
              <w:rPr>
                <w:rFonts w:ascii="Times New Roman" w:eastAsia="TimesNewRomanPS-BoldMT" w:hAnsi="Times New Roman" w:cs="Times New Roman"/>
                <w:bCs/>
                <w:sz w:val="24"/>
                <w:szCs w:val="24"/>
                <w:lang w:val="en-US" w:eastAsia="ru-RU"/>
              </w:rPr>
              <w:t>.</w:t>
            </w:r>
          </w:p>
        </w:tc>
        <w:tc>
          <w:tcPr>
            <w:tcW w:w="423" w:type="pct"/>
            <w:shd w:val="clear" w:color="auto" w:fill="auto"/>
            <w:vAlign w:val="center"/>
          </w:tcPr>
          <w:p w14:paraId="76D02AB4" w14:textId="77777777" w:rsidR="006C5BAD" w:rsidRPr="000D5E7E"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lastRenderedPageBreak/>
              <w:t>21</w:t>
            </w:r>
          </w:p>
        </w:tc>
        <w:tc>
          <w:tcPr>
            <w:tcW w:w="496" w:type="pct"/>
            <w:shd w:val="clear" w:color="auto" w:fill="auto"/>
            <w:vAlign w:val="center"/>
          </w:tcPr>
          <w:p w14:paraId="2B0337D9"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6</w:t>
            </w:r>
          </w:p>
        </w:tc>
        <w:tc>
          <w:tcPr>
            <w:tcW w:w="574" w:type="pct"/>
            <w:shd w:val="clear" w:color="auto" w:fill="auto"/>
            <w:vAlign w:val="center"/>
          </w:tcPr>
          <w:p w14:paraId="35824E6F"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840" w:type="pct"/>
            <w:shd w:val="clear" w:color="auto" w:fill="auto"/>
            <w:vAlign w:val="center"/>
          </w:tcPr>
          <w:p w14:paraId="6307C08E"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679" w:type="pct"/>
            <w:shd w:val="clear" w:color="auto" w:fill="auto"/>
            <w:vAlign w:val="center"/>
          </w:tcPr>
          <w:p w14:paraId="3B72E552" w14:textId="77777777" w:rsidR="006C5BAD" w:rsidRPr="000D5E7E"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15</w:t>
            </w:r>
          </w:p>
        </w:tc>
        <w:tc>
          <w:tcPr>
            <w:tcW w:w="716" w:type="pct"/>
            <w:shd w:val="clear" w:color="auto" w:fill="auto"/>
            <w:vAlign w:val="center"/>
          </w:tcPr>
          <w:p w14:paraId="41D45D8B" w14:textId="77777777" w:rsidR="006C5BAD" w:rsidRPr="000D5E7E"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lastRenderedPageBreak/>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0B1586C6" w14:textId="77777777" w:rsidR="006C5BAD" w:rsidRPr="000D5E7E"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0D5E7E" w14:paraId="52120436" w14:textId="77777777" w:rsidTr="005764AA">
        <w:tc>
          <w:tcPr>
            <w:tcW w:w="281" w:type="pct"/>
            <w:shd w:val="clear" w:color="auto" w:fill="auto"/>
            <w:vAlign w:val="center"/>
          </w:tcPr>
          <w:p w14:paraId="569CF2DF"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lastRenderedPageBreak/>
              <w:t>2</w:t>
            </w:r>
          </w:p>
        </w:tc>
        <w:tc>
          <w:tcPr>
            <w:tcW w:w="991" w:type="pct"/>
            <w:shd w:val="clear" w:color="auto" w:fill="auto"/>
          </w:tcPr>
          <w:p w14:paraId="5E1E4A0C" w14:textId="77777777" w:rsidR="006C5BAD" w:rsidRPr="000D5E7E"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 xml:space="preserve">Тема 2. </w:t>
            </w:r>
            <w:r w:rsidR="00F541AE" w:rsidRPr="000D5E7E">
              <w:rPr>
                <w:rFonts w:ascii="Times New Roman" w:eastAsia="TimesNewRomanPS-BoldMT" w:hAnsi="Times New Roman" w:cs="Times New Roman"/>
                <w:bCs/>
                <w:sz w:val="24"/>
                <w:szCs w:val="24"/>
                <w:lang w:eastAsia="ru-RU"/>
              </w:rPr>
              <w:t>Методы интеллектуального анализа больших данных в логистике</w:t>
            </w:r>
            <w:r w:rsidRPr="000D5E7E">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4B0BA3EC" w14:textId="77777777" w:rsidR="006C5BAD" w:rsidRPr="000D5E7E"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21</w:t>
            </w:r>
          </w:p>
        </w:tc>
        <w:tc>
          <w:tcPr>
            <w:tcW w:w="496" w:type="pct"/>
            <w:shd w:val="clear" w:color="auto" w:fill="auto"/>
            <w:vAlign w:val="center"/>
          </w:tcPr>
          <w:p w14:paraId="189C6E5A"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6</w:t>
            </w:r>
          </w:p>
        </w:tc>
        <w:tc>
          <w:tcPr>
            <w:tcW w:w="574" w:type="pct"/>
            <w:shd w:val="clear" w:color="auto" w:fill="auto"/>
            <w:vAlign w:val="center"/>
          </w:tcPr>
          <w:p w14:paraId="44422F76"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840" w:type="pct"/>
            <w:shd w:val="clear" w:color="auto" w:fill="auto"/>
            <w:vAlign w:val="center"/>
          </w:tcPr>
          <w:p w14:paraId="3A23A79F"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679" w:type="pct"/>
            <w:shd w:val="clear" w:color="auto" w:fill="auto"/>
            <w:vAlign w:val="center"/>
          </w:tcPr>
          <w:p w14:paraId="04E24BDE" w14:textId="77777777" w:rsidR="006C5BAD" w:rsidRPr="000D5E7E"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15</w:t>
            </w:r>
          </w:p>
        </w:tc>
        <w:tc>
          <w:tcPr>
            <w:tcW w:w="716" w:type="pct"/>
            <w:shd w:val="clear" w:color="auto" w:fill="auto"/>
            <w:vAlign w:val="center"/>
          </w:tcPr>
          <w:p w14:paraId="78853399" w14:textId="77777777" w:rsidR="006C5BAD" w:rsidRPr="000D5E7E"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29197E60" w14:textId="77777777" w:rsidR="006C5BAD" w:rsidRPr="000D5E7E"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0D5E7E" w14:paraId="1C451105" w14:textId="77777777" w:rsidTr="005764AA">
        <w:tc>
          <w:tcPr>
            <w:tcW w:w="281" w:type="pct"/>
            <w:shd w:val="clear" w:color="auto" w:fill="auto"/>
            <w:vAlign w:val="center"/>
          </w:tcPr>
          <w:p w14:paraId="18387592"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w:t>
            </w:r>
          </w:p>
        </w:tc>
        <w:tc>
          <w:tcPr>
            <w:tcW w:w="991" w:type="pct"/>
            <w:shd w:val="clear" w:color="auto" w:fill="auto"/>
          </w:tcPr>
          <w:p w14:paraId="49030F5F" w14:textId="77777777" w:rsidR="006C5BAD" w:rsidRPr="000D5E7E"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 xml:space="preserve">Тема 3. </w:t>
            </w:r>
            <w:r w:rsidR="00F541AE" w:rsidRPr="000D5E7E">
              <w:rPr>
                <w:rFonts w:ascii="Times New Roman" w:eastAsia="TimesNewRomanPS-BoldMT" w:hAnsi="Times New Roman" w:cs="Times New Roman"/>
                <w:bCs/>
                <w:sz w:val="24"/>
                <w:szCs w:val="24"/>
                <w:lang w:eastAsia="ru-RU"/>
              </w:rPr>
              <w:t>Классы программных средств интеллектуального анализа больших данных в логистике</w:t>
            </w:r>
            <w:r w:rsidRPr="000D5E7E">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1571853C" w14:textId="77777777" w:rsidR="006C5BAD" w:rsidRPr="000D5E7E"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26</w:t>
            </w:r>
          </w:p>
        </w:tc>
        <w:tc>
          <w:tcPr>
            <w:tcW w:w="496" w:type="pct"/>
            <w:shd w:val="clear" w:color="auto" w:fill="auto"/>
            <w:vAlign w:val="center"/>
          </w:tcPr>
          <w:p w14:paraId="3F10FA7B"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6</w:t>
            </w:r>
          </w:p>
        </w:tc>
        <w:tc>
          <w:tcPr>
            <w:tcW w:w="574" w:type="pct"/>
            <w:shd w:val="clear" w:color="auto" w:fill="auto"/>
            <w:vAlign w:val="center"/>
          </w:tcPr>
          <w:p w14:paraId="0966168E"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840" w:type="pct"/>
            <w:shd w:val="clear" w:color="auto" w:fill="auto"/>
            <w:vAlign w:val="center"/>
          </w:tcPr>
          <w:p w14:paraId="2C7BFF35"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679" w:type="pct"/>
            <w:shd w:val="clear" w:color="auto" w:fill="auto"/>
            <w:vAlign w:val="center"/>
          </w:tcPr>
          <w:p w14:paraId="2BFA61E2"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20</w:t>
            </w:r>
          </w:p>
        </w:tc>
        <w:tc>
          <w:tcPr>
            <w:tcW w:w="716" w:type="pct"/>
            <w:shd w:val="clear" w:color="auto" w:fill="auto"/>
            <w:vAlign w:val="center"/>
          </w:tcPr>
          <w:p w14:paraId="3F89D579" w14:textId="77777777" w:rsidR="006C5BAD" w:rsidRPr="000D5E7E"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25CF498B" w14:textId="77777777" w:rsidR="006C5BAD" w:rsidRPr="000D5E7E"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0D5E7E" w14:paraId="367B4579" w14:textId="77777777" w:rsidTr="005764AA">
        <w:tc>
          <w:tcPr>
            <w:tcW w:w="281" w:type="pct"/>
            <w:shd w:val="clear" w:color="auto" w:fill="auto"/>
            <w:vAlign w:val="center"/>
          </w:tcPr>
          <w:p w14:paraId="20AAB726"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991" w:type="pct"/>
            <w:shd w:val="clear" w:color="auto" w:fill="auto"/>
          </w:tcPr>
          <w:p w14:paraId="5040E779" w14:textId="77777777" w:rsidR="00F541AE" w:rsidRPr="000D5E7E" w:rsidRDefault="006C5BAD" w:rsidP="00F541AE">
            <w:pPr>
              <w:spacing w:after="0" w:line="240" w:lineRule="auto"/>
              <w:jc w:val="both"/>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 xml:space="preserve">Тема 4. </w:t>
            </w:r>
            <w:r w:rsidR="00F541AE" w:rsidRPr="000D5E7E">
              <w:rPr>
                <w:rFonts w:ascii="Times New Roman" w:eastAsia="TimesNewRomanPS-BoldMT" w:hAnsi="Times New Roman" w:cs="Times New Roman"/>
                <w:bCs/>
                <w:sz w:val="24"/>
                <w:szCs w:val="24"/>
                <w:lang w:eastAsia="ru-RU"/>
              </w:rPr>
              <w:t xml:space="preserve">Методы анализа потоков данных и ссылок и их применение в логистике </w:t>
            </w:r>
          </w:p>
          <w:p w14:paraId="64FCEF69" w14:textId="77777777" w:rsidR="006C5BAD" w:rsidRPr="000D5E7E" w:rsidRDefault="006C5BAD" w:rsidP="00F541AE">
            <w:pPr>
              <w:autoSpaceDE w:val="0"/>
              <w:autoSpaceDN w:val="0"/>
              <w:adjustRightInd w:val="0"/>
              <w:spacing w:after="0" w:line="240" w:lineRule="auto"/>
              <w:rPr>
                <w:rFonts w:ascii="Times New Roman" w:eastAsia="TimesNewRomanPS-BoldMT" w:hAnsi="Times New Roman" w:cs="Times New Roman"/>
                <w:bCs/>
                <w:sz w:val="24"/>
                <w:szCs w:val="24"/>
                <w:lang w:eastAsia="ru-RU"/>
              </w:rPr>
            </w:pPr>
          </w:p>
        </w:tc>
        <w:tc>
          <w:tcPr>
            <w:tcW w:w="423" w:type="pct"/>
            <w:shd w:val="clear" w:color="auto" w:fill="auto"/>
            <w:vAlign w:val="center"/>
          </w:tcPr>
          <w:p w14:paraId="567982E8" w14:textId="77777777" w:rsidR="006C5BAD" w:rsidRPr="000D5E7E"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26</w:t>
            </w:r>
          </w:p>
        </w:tc>
        <w:tc>
          <w:tcPr>
            <w:tcW w:w="496" w:type="pct"/>
            <w:shd w:val="clear" w:color="auto" w:fill="auto"/>
            <w:vAlign w:val="center"/>
          </w:tcPr>
          <w:p w14:paraId="0E9FF07A"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6</w:t>
            </w:r>
          </w:p>
        </w:tc>
        <w:tc>
          <w:tcPr>
            <w:tcW w:w="574" w:type="pct"/>
            <w:shd w:val="clear" w:color="auto" w:fill="auto"/>
            <w:vAlign w:val="center"/>
          </w:tcPr>
          <w:p w14:paraId="28D924E8"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840" w:type="pct"/>
            <w:shd w:val="clear" w:color="auto" w:fill="auto"/>
            <w:vAlign w:val="center"/>
          </w:tcPr>
          <w:p w14:paraId="2D698EAE"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679" w:type="pct"/>
            <w:shd w:val="clear" w:color="auto" w:fill="auto"/>
            <w:vAlign w:val="center"/>
          </w:tcPr>
          <w:p w14:paraId="45937E1B"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20</w:t>
            </w:r>
          </w:p>
        </w:tc>
        <w:tc>
          <w:tcPr>
            <w:tcW w:w="716" w:type="pct"/>
            <w:shd w:val="clear" w:color="auto" w:fill="auto"/>
            <w:vAlign w:val="center"/>
          </w:tcPr>
          <w:p w14:paraId="4659A3EE" w14:textId="77777777" w:rsidR="006C5BAD" w:rsidRPr="000D5E7E"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77F2BE4B" w14:textId="77777777" w:rsidR="006C5BAD" w:rsidRPr="000D5E7E"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0D5E7E" w14:paraId="61A21A1F" w14:textId="77777777" w:rsidTr="005764AA">
        <w:tc>
          <w:tcPr>
            <w:tcW w:w="281" w:type="pct"/>
            <w:shd w:val="clear" w:color="auto" w:fill="auto"/>
            <w:vAlign w:val="center"/>
          </w:tcPr>
          <w:p w14:paraId="3225011C"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5</w:t>
            </w:r>
          </w:p>
        </w:tc>
        <w:tc>
          <w:tcPr>
            <w:tcW w:w="991" w:type="pct"/>
            <w:shd w:val="clear" w:color="auto" w:fill="auto"/>
          </w:tcPr>
          <w:p w14:paraId="50A853F5" w14:textId="77777777" w:rsidR="006C5BAD" w:rsidRPr="000D5E7E"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iCs/>
                <w:sz w:val="24"/>
                <w:szCs w:val="24"/>
                <w:lang w:eastAsia="ru-RU"/>
              </w:rPr>
              <w:t xml:space="preserve">Тема 5. </w:t>
            </w:r>
            <w:r w:rsidR="00F541AE" w:rsidRPr="000D5E7E">
              <w:rPr>
                <w:rFonts w:ascii="Times New Roman" w:eastAsia="TimesNewRomanPS-BoldMT" w:hAnsi="Times New Roman" w:cs="Times New Roman"/>
                <w:bCs/>
                <w:sz w:val="24"/>
                <w:szCs w:val="24"/>
                <w:lang w:eastAsia="ru-RU"/>
              </w:rPr>
              <w:t>Кластеризация и самоорганизующиеся карты Кохонена</w:t>
            </w:r>
            <w:r w:rsidRPr="000D5E7E">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64A9AE1A" w14:textId="77777777" w:rsidR="006C5BAD" w:rsidRPr="000D5E7E"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14</w:t>
            </w:r>
          </w:p>
        </w:tc>
        <w:tc>
          <w:tcPr>
            <w:tcW w:w="496" w:type="pct"/>
            <w:shd w:val="clear" w:color="auto" w:fill="auto"/>
            <w:vAlign w:val="center"/>
          </w:tcPr>
          <w:p w14:paraId="5C88FBF4"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6</w:t>
            </w:r>
          </w:p>
        </w:tc>
        <w:tc>
          <w:tcPr>
            <w:tcW w:w="574" w:type="pct"/>
            <w:shd w:val="clear" w:color="auto" w:fill="auto"/>
            <w:vAlign w:val="center"/>
          </w:tcPr>
          <w:p w14:paraId="0E3697AF"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840" w:type="pct"/>
            <w:shd w:val="clear" w:color="auto" w:fill="auto"/>
            <w:vAlign w:val="center"/>
          </w:tcPr>
          <w:p w14:paraId="5F65D875"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679" w:type="pct"/>
            <w:shd w:val="clear" w:color="auto" w:fill="auto"/>
            <w:vAlign w:val="center"/>
          </w:tcPr>
          <w:p w14:paraId="612DF012" w14:textId="77777777" w:rsidR="006C5BAD" w:rsidRPr="000D5E7E"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8</w:t>
            </w:r>
          </w:p>
        </w:tc>
        <w:tc>
          <w:tcPr>
            <w:tcW w:w="716" w:type="pct"/>
            <w:shd w:val="clear" w:color="auto" w:fill="auto"/>
            <w:vAlign w:val="center"/>
          </w:tcPr>
          <w:p w14:paraId="3A5FCE23" w14:textId="77777777" w:rsidR="006C5BAD" w:rsidRPr="000D5E7E"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0873E843" w14:textId="77777777" w:rsidR="006C5BAD" w:rsidRPr="000D5E7E"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0D5E7E" w14:paraId="2917B891" w14:textId="77777777" w:rsidTr="005764AA">
        <w:tc>
          <w:tcPr>
            <w:tcW w:w="281" w:type="pct"/>
            <w:shd w:val="clear" w:color="auto" w:fill="auto"/>
            <w:vAlign w:val="center"/>
          </w:tcPr>
          <w:p w14:paraId="22D0F18D"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44CF8357"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67EE87A1" w14:textId="77777777" w:rsidR="006C5BAD" w:rsidRPr="000D5E7E"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108</w:t>
            </w:r>
          </w:p>
        </w:tc>
        <w:tc>
          <w:tcPr>
            <w:tcW w:w="496" w:type="pct"/>
            <w:shd w:val="clear" w:color="auto" w:fill="auto"/>
            <w:vAlign w:val="center"/>
          </w:tcPr>
          <w:p w14:paraId="44D62253"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30</w:t>
            </w:r>
          </w:p>
        </w:tc>
        <w:tc>
          <w:tcPr>
            <w:tcW w:w="574" w:type="pct"/>
            <w:shd w:val="clear" w:color="auto" w:fill="auto"/>
            <w:vAlign w:val="center"/>
          </w:tcPr>
          <w:p w14:paraId="65EFA723"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10</w:t>
            </w:r>
          </w:p>
        </w:tc>
        <w:tc>
          <w:tcPr>
            <w:tcW w:w="840" w:type="pct"/>
            <w:shd w:val="clear" w:color="auto" w:fill="auto"/>
            <w:vAlign w:val="center"/>
          </w:tcPr>
          <w:p w14:paraId="35EBD384"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20</w:t>
            </w:r>
          </w:p>
        </w:tc>
        <w:tc>
          <w:tcPr>
            <w:tcW w:w="679" w:type="pct"/>
            <w:shd w:val="clear" w:color="auto" w:fill="auto"/>
            <w:vAlign w:val="center"/>
          </w:tcPr>
          <w:p w14:paraId="331E34B6" w14:textId="77777777" w:rsidR="006C5BAD" w:rsidRPr="000D5E7E"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78</w:t>
            </w:r>
          </w:p>
        </w:tc>
        <w:tc>
          <w:tcPr>
            <w:tcW w:w="716" w:type="pct"/>
            <w:shd w:val="clear" w:color="auto" w:fill="auto"/>
            <w:vAlign w:val="center"/>
          </w:tcPr>
          <w:p w14:paraId="28D90814" w14:textId="77777777" w:rsidR="00AA097A" w:rsidRPr="003A30F7" w:rsidRDefault="005764AA" w:rsidP="005764AA">
            <w:pPr>
              <w:tabs>
                <w:tab w:val="right" w:pos="851"/>
              </w:tabs>
              <w:spacing w:after="0" w:line="240" w:lineRule="auto"/>
              <w:rPr>
                <w:rFonts w:ascii="Times New Roman" w:eastAsia="Times New Roman" w:hAnsi="Times New Roman" w:cs="Times New Roman"/>
                <w:sz w:val="24"/>
                <w:szCs w:val="24"/>
                <w:lang w:eastAsia="ru-RU"/>
              </w:rPr>
            </w:pPr>
            <w:r w:rsidRPr="003A30F7">
              <w:rPr>
                <w:rFonts w:ascii="Times New Roman" w:eastAsia="Times New Roman" w:hAnsi="Times New Roman" w:cs="Times New Roman"/>
                <w:sz w:val="24"/>
                <w:szCs w:val="24"/>
                <w:lang w:eastAsia="ru-RU"/>
              </w:rPr>
              <w:t xml:space="preserve">Согласно учебному плану: </w:t>
            </w:r>
            <w:r w:rsidR="00307EE4" w:rsidRPr="003A30F7">
              <w:rPr>
                <w:rFonts w:ascii="Times New Roman" w:eastAsia="Times New Roman" w:hAnsi="Times New Roman" w:cs="Times New Roman"/>
                <w:sz w:val="24"/>
                <w:szCs w:val="24"/>
                <w:lang w:eastAsia="ru-RU"/>
              </w:rPr>
              <w:t>Д</w:t>
            </w:r>
            <w:r w:rsidRPr="003A30F7">
              <w:rPr>
                <w:rFonts w:ascii="Times New Roman" w:eastAsia="Times New Roman" w:hAnsi="Times New Roman" w:cs="Times New Roman"/>
                <w:sz w:val="24"/>
                <w:szCs w:val="24"/>
                <w:lang w:eastAsia="ru-RU"/>
              </w:rPr>
              <w:t>омашнее творческое задание</w:t>
            </w:r>
          </w:p>
        </w:tc>
      </w:tr>
      <w:tr w:rsidR="00AA097A" w:rsidRPr="000D5E7E" w14:paraId="6CFCE1EF" w14:textId="77777777" w:rsidTr="005764AA">
        <w:tc>
          <w:tcPr>
            <w:tcW w:w="281" w:type="pct"/>
            <w:shd w:val="clear" w:color="auto" w:fill="auto"/>
            <w:vAlign w:val="center"/>
          </w:tcPr>
          <w:p w14:paraId="0E10493A"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21D5F28A" w14:textId="77777777" w:rsidR="006C5BAD" w:rsidRPr="000D5E7E"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shd w:val="clear" w:color="auto" w:fill="auto"/>
            <w:vAlign w:val="center"/>
          </w:tcPr>
          <w:p w14:paraId="27C66204" w14:textId="77777777" w:rsidR="006C5BAD" w:rsidRPr="000D5E7E" w:rsidRDefault="001D0BCC"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100</w:t>
            </w:r>
          </w:p>
        </w:tc>
        <w:tc>
          <w:tcPr>
            <w:tcW w:w="496" w:type="pct"/>
            <w:shd w:val="clear" w:color="auto" w:fill="auto"/>
            <w:vAlign w:val="center"/>
          </w:tcPr>
          <w:p w14:paraId="00AAEAAE" w14:textId="77777777" w:rsidR="006C5BAD" w:rsidRPr="000D5E7E" w:rsidRDefault="00307EE4"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r w:rsidR="001D0BCC" w:rsidRPr="000D5E7E">
              <w:rPr>
                <w:rFonts w:ascii="Times New Roman" w:eastAsia="Times New Roman" w:hAnsi="Times New Roman" w:cs="Times New Roman"/>
                <w:sz w:val="24"/>
                <w:szCs w:val="24"/>
                <w:lang w:eastAsia="ru-RU"/>
              </w:rPr>
              <w:t>8</w:t>
            </w:r>
          </w:p>
        </w:tc>
        <w:tc>
          <w:tcPr>
            <w:tcW w:w="574" w:type="pct"/>
            <w:shd w:val="clear" w:color="auto" w:fill="auto"/>
            <w:vAlign w:val="center"/>
          </w:tcPr>
          <w:p w14:paraId="37F9C3AB" w14:textId="77777777" w:rsidR="006C5BAD" w:rsidRPr="000D5E7E" w:rsidRDefault="00307EE4"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33</w:t>
            </w:r>
          </w:p>
        </w:tc>
        <w:tc>
          <w:tcPr>
            <w:tcW w:w="840" w:type="pct"/>
            <w:shd w:val="clear" w:color="auto" w:fill="auto"/>
            <w:vAlign w:val="center"/>
          </w:tcPr>
          <w:p w14:paraId="03D44248" w14:textId="77777777" w:rsidR="006C5BAD" w:rsidRPr="000D5E7E" w:rsidRDefault="00307EE4"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6</w:t>
            </w:r>
            <w:r w:rsidR="00B4217C" w:rsidRPr="000D5E7E">
              <w:rPr>
                <w:rFonts w:ascii="Times New Roman" w:eastAsia="Times New Roman" w:hAnsi="Times New Roman" w:cs="Times New Roman"/>
                <w:sz w:val="24"/>
                <w:szCs w:val="24"/>
                <w:lang w:eastAsia="ru-RU"/>
              </w:rPr>
              <w:t>7</w:t>
            </w:r>
          </w:p>
        </w:tc>
        <w:tc>
          <w:tcPr>
            <w:tcW w:w="679" w:type="pct"/>
            <w:shd w:val="clear" w:color="auto" w:fill="auto"/>
            <w:vAlign w:val="center"/>
          </w:tcPr>
          <w:p w14:paraId="00FF63DB" w14:textId="77777777" w:rsidR="006C5BAD" w:rsidRPr="000D5E7E" w:rsidRDefault="00307EE4"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72</w:t>
            </w:r>
          </w:p>
        </w:tc>
        <w:tc>
          <w:tcPr>
            <w:tcW w:w="716" w:type="pct"/>
            <w:shd w:val="clear" w:color="auto" w:fill="auto"/>
            <w:vAlign w:val="center"/>
          </w:tcPr>
          <w:p w14:paraId="60A675AA" w14:textId="77777777" w:rsidR="006C5BAD" w:rsidRPr="000D5E7E" w:rsidRDefault="006C5BAD" w:rsidP="00AA097A">
            <w:pPr>
              <w:tabs>
                <w:tab w:val="right" w:pos="851"/>
              </w:tabs>
              <w:spacing w:after="0" w:line="240" w:lineRule="auto"/>
              <w:jc w:val="center"/>
              <w:rPr>
                <w:rFonts w:ascii="Times New Roman" w:eastAsia="Times New Roman" w:hAnsi="Times New Roman" w:cs="Times New Roman"/>
                <w:sz w:val="24"/>
                <w:szCs w:val="24"/>
                <w:lang w:eastAsia="ru-RU"/>
              </w:rPr>
            </w:pPr>
          </w:p>
        </w:tc>
      </w:tr>
    </w:tbl>
    <w:p w14:paraId="3C7477B3" w14:textId="77777777" w:rsidR="007E66B7" w:rsidRPr="000D5E7E" w:rsidRDefault="007E66B7"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bookmarkStart w:id="4" w:name="_Toc74295631"/>
      <w:bookmarkEnd w:id="1"/>
      <w:bookmarkEnd w:id="2"/>
      <w:bookmarkEnd w:id="3"/>
    </w:p>
    <w:p w14:paraId="5B20DAD4" w14:textId="77777777" w:rsidR="007E66B7" w:rsidRPr="000D5E7E" w:rsidRDefault="007E66B7"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p>
    <w:p w14:paraId="1677D7D3" w14:textId="77777777" w:rsidR="0035391F" w:rsidRPr="000D5E7E" w:rsidRDefault="0035391F" w:rsidP="007250D4">
      <w:pPr>
        <w:shd w:val="clear" w:color="auto" w:fill="FFFFFF"/>
        <w:spacing w:after="0" w:line="240" w:lineRule="auto"/>
        <w:ind w:firstLine="720"/>
        <w:rPr>
          <w:rFonts w:ascii="Times New Roman" w:eastAsia="Times New Roman" w:hAnsi="Times New Roman" w:cs="Times New Roman"/>
          <w:b/>
          <w:i/>
          <w:sz w:val="32"/>
          <w:szCs w:val="32"/>
          <w:lang w:eastAsia="ru-RU"/>
        </w:rPr>
      </w:pPr>
    </w:p>
    <w:p w14:paraId="0E9F8735" w14:textId="77777777" w:rsidR="00E32331" w:rsidRPr="000D5E7E" w:rsidRDefault="009D5D18"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i/>
          <w:sz w:val="32"/>
          <w:szCs w:val="32"/>
          <w:lang w:eastAsia="ru-RU"/>
        </w:rPr>
        <w:t xml:space="preserve"> </w:t>
      </w:r>
      <w:r w:rsidR="00E32331" w:rsidRPr="000D5E7E">
        <w:rPr>
          <w:rFonts w:ascii="Times New Roman" w:eastAsia="Times New Roman" w:hAnsi="Times New Roman" w:cs="Times New Roman"/>
          <w:b/>
          <w:sz w:val="28"/>
          <w:szCs w:val="28"/>
          <w:lang w:val="x-none" w:eastAsia="x-none"/>
        </w:rPr>
        <w:t xml:space="preserve">5.3. Содержание семинаров, практических занятий </w:t>
      </w:r>
    </w:p>
    <w:p w14:paraId="1912AFA8" w14:textId="77777777" w:rsidR="00E32331" w:rsidRPr="000D5E7E" w:rsidRDefault="00E32331" w:rsidP="00E3233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7CE98ABB" w14:textId="77777777" w:rsidR="00E32331" w:rsidRPr="000D5E7E" w:rsidRDefault="00E32331" w:rsidP="00E3233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E32331" w:rsidRPr="000D5E7E" w14:paraId="7069B637" w14:textId="77777777" w:rsidTr="00E32331">
        <w:tc>
          <w:tcPr>
            <w:tcW w:w="2237" w:type="dxa"/>
            <w:shd w:val="clear" w:color="auto" w:fill="auto"/>
            <w:vAlign w:val="center"/>
          </w:tcPr>
          <w:p w14:paraId="267C2BCF" w14:textId="77777777" w:rsidR="00E32331" w:rsidRPr="000D5E7E"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5295" w:type="dxa"/>
            <w:shd w:val="clear" w:color="auto" w:fill="auto"/>
            <w:vAlign w:val="center"/>
          </w:tcPr>
          <w:p w14:paraId="04A9720E" w14:textId="77777777" w:rsidR="00E32331" w:rsidRPr="000D5E7E" w:rsidRDefault="00E32331" w:rsidP="009D5D18">
            <w:pPr>
              <w:keepNext/>
              <w:spacing w:after="12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73892BFE" w14:textId="77777777" w:rsidR="00E32331" w:rsidRPr="000D5E7E"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BB342A" w:rsidRPr="000D5E7E" w14:paraId="0B9D99C4" w14:textId="77777777" w:rsidTr="00E32331">
        <w:tc>
          <w:tcPr>
            <w:tcW w:w="2237" w:type="dxa"/>
            <w:shd w:val="clear" w:color="auto" w:fill="auto"/>
          </w:tcPr>
          <w:p w14:paraId="2280616E" w14:textId="77777777" w:rsidR="00BB342A" w:rsidRPr="000D5E7E" w:rsidRDefault="00BB342A" w:rsidP="00FD2F11">
            <w:pPr>
              <w:autoSpaceDE w:val="0"/>
              <w:autoSpaceDN w:val="0"/>
              <w:adjustRightInd w:val="0"/>
              <w:spacing w:after="0" w:line="240" w:lineRule="auto"/>
              <w:rPr>
                <w:rFonts w:ascii="Times New Roman" w:eastAsia="Arial Unicode MS" w:hAnsi="Times New Roman" w:cs="Times New Roman"/>
                <w:color w:val="000000"/>
                <w:sz w:val="24"/>
                <w:szCs w:val="24"/>
                <w:u w:color="000000"/>
                <w:lang w:val="en-US" w:eastAsia="ru-RU"/>
              </w:rPr>
            </w:pPr>
            <w:r w:rsidRPr="000D5E7E">
              <w:rPr>
                <w:rFonts w:ascii="Times New Roman" w:eastAsia="TimesNewRomanPS-BoldMT" w:hAnsi="Times New Roman" w:cs="Times New Roman"/>
                <w:bCs/>
                <w:sz w:val="24"/>
                <w:szCs w:val="24"/>
                <w:lang w:eastAsia="ru-RU"/>
              </w:rPr>
              <w:t>Тема</w:t>
            </w:r>
            <w:r w:rsidRPr="00CF4D0E">
              <w:rPr>
                <w:rFonts w:ascii="Times New Roman" w:eastAsia="TimesNewRomanPS-BoldMT" w:hAnsi="Times New Roman" w:cs="Times New Roman"/>
                <w:bCs/>
                <w:sz w:val="24"/>
                <w:szCs w:val="24"/>
                <w:lang w:val="en-US" w:eastAsia="ru-RU"/>
              </w:rPr>
              <w:t xml:space="preserve"> 1. </w:t>
            </w:r>
            <w:r w:rsidR="00F541AE" w:rsidRPr="000D5E7E">
              <w:rPr>
                <w:rFonts w:ascii="Times New Roman" w:eastAsia="TimesNewRomanPS-BoldMT" w:hAnsi="Times New Roman" w:cs="Times New Roman"/>
                <w:bCs/>
                <w:sz w:val="24"/>
                <w:szCs w:val="24"/>
                <w:lang w:eastAsia="ru-RU"/>
              </w:rPr>
              <w:t>Методы</w:t>
            </w:r>
            <w:r w:rsidR="00F541AE" w:rsidRPr="000D5E7E">
              <w:rPr>
                <w:rFonts w:ascii="Times New Roman" w:eastAsia="TimesNewRomanPS-BoldMT" w:hAnsi="Times New Roman" w:cs="Times New Roman"/>
                <w:bCs/>
                <w:sz w:val="24"/>
                <w:szCs w:val="24"/>
                <w:lang w:val="en-US" w:eastAsia="ru-RU"/>
              </w:rPr>
              <w:t xml:space="preserve"> </w:t>
            </w:r>
            <w:r w:rsidR="00F541AE" w:rsidRPr="000D5E7E">
              <w:rPr>
                <w:rFonts w:ascii="Times New Roman" w:eastAsia="TimesNewRomanPS-BoldMT" w:hAnsi="Times New Roman" w:cs="Times New Roman"/>
                <w:bCs/>
                <w:sz w:val="24"/>
                <w:szCs w:val="24"/>
                <w:lang w:eastAsia="ru-RU"/>
              </w:rPr>
              <w:t>применения</w:t>
            </w:r>
            <w:r w:rsidR="00F541AE" w:rsidRPr="000D5E7E">
              <w:rPr>
                <w:rFonts w:ascii="Times New Roman" w:eastAsia="TimesNewRomanPS-BoldMT" w:hAnsi="Times New Roman" w:cs="Times New Roman"/>
                <w:bCs/>
                <w:sz w:val="24"/>
                <w:szCs w:val="24"/>
                <w:lang w:val="en-US" w:eastAsia="ru-RU"/>
              </w:rPr>
              <w:t xml:space="preserve"> Data Mining </w:t>
            </w:r>
            <w:r w:rsidR="00F541AE" w:rsidRPr="000D5E7E">
              <w:rPr>
                <w:rFonts w:ascii="Times New Roman" w:eastAsia="TimesNewRomanPS-BoldMT" w:hAnsi="Times New Roman" w:cs="Times New Roman"/>
                <w:bCs/>
                <w:sz w:val="24"/>
                <w:szCs w:val="24"/>
                <w:lang w:eastAsia="ru-RU"/>
              </w:rPr>
              <w:t>и</w:t>
            </w:r>
            <w:r w:rsidR="00F541AE" w:rsidRPr="000D5E7E">
              <w:rPr>
                <w:rFonts w:ascii="Times New Roman" w:eastAsia="TimesNewRomanPS-BoldMT" w:hAnsi="Times New Roman" w:cs="Times New Roman"/>
                <w:bCs/>
                <w:sz w:val="24"/>
                <w:szCs w:val="24"/>
                <w:lang w:val="en-US" w:eastAsia="ru-RU"/>
              </w:rPr>
              <w:t xml:space="preserve"> Knowledge discovery in databases </w:t>
            </w:r>
            <w:r w:rsidR="00F541AE" w:rsidRPr="000D5E7E">
              <w:rPr>
                <w:rFonts w:ascii="Times New Roman" w:eastAsia="TimesNewRomanPS-BoldMT" w:hAnsi="Times New Roman" w:cs="Times New Roman"/>
                <w:bCs/>
                <w:sz w:val="24"/>
                <w:szCs w:val="24"/>
                <w:lang w:eastAsia="ru-RU"/>
              </w:rPr>
              <w:t>в</w:t>
            </w:r>
            <w:r w:rsidR="00F541AE" w:rsidRPr="000D5E7E">
              <w:rPr>
                <w:rFonts w:ascii="Times New Roman" w:eastAsia="TimesNewRomanPS-BoldMT" w:hAnsi="Times New Roman" w:cs="Times New Roman"/>
                <w:bCs/>
                <w:sz w:val="24"/>
                <w:szCs w:val="24"/>
                <w:lang w:val="en-US" w:eastAsia="ru-RU"/>
              </w:rPr>
              <w:t xml:space="preserve"> </w:t>
            </w:r>
            <w:r w:rsidR="00F541AE" w:rsidRPr="000D5E7E">
              <w:rPr>
                <w:rFonts w:ascii="Times New Roman" w:eastAsia="TimesNewRomanPS-BoldMT" w:hAnsi="Times New Roman" w:cs="Times New Roman"/>
                <w:bCs/>
                <w:sz w:val="24"/>
                <w:szCs w:val="24"/>
                <w:lang w:eastAsia="ru-RU"/>
              </w:rPr>
              <w:t>логистике</w:t>
            </w:r>
            <w:r w:rsidRPr="000D5E7E">
              <w:rPr>
                <w:rFonts w:ascii="Times New Roman" w:eastAsia="TimesNewRomanPS-BoldMT" w:hAnsi="Times New Roman" w:cs="Times New Roman"/>
                <w:bCs/>
                <w:sz w:val="24"/>
                <w:szCs w:val="24"/>
                <w:lang w:val="en-US" w:eastAsia="ru-RU"/>
              </w:rPr>
              <w:t>.</w:t>
            </w:r>
          </w:p>
        </w:tc>
        <w:tc>
          <w:tcPr>
            <w:tcW w:w="5295" w:type="dxa"/>
            <w:shd w:val="clear" w:color="auto" w:fill="auto"/>
          </w:tcPr>
          <w:p w14:paraId="1DC0068E" w14:textId="5161E31B" w:rsidR="00D12120" w:rsidRDefault="003A30F7" w:rsidP="00484B32">
            <w:pPr>
              <w:pStyle w:val="affd"/>
              <w:numPr>
                <w:ilvl w:val="0"/>
                <w:numId w:val="18"/>
              </w:numPr>
              <w:ind w:left="0" w:firstLine="3"/>
              <w:jc w:val="both"/>
              <w:rPr>
                <w:bCs/>
                <w:iCs/>
                <w:sz w:val="24"/>
                <w:szCs w:val="24"/>
              </w:rPr>
            </w:pPr>
            <w:r>
              <w:rPr>
                <w:bCs/>
                <w:iCs/>
                <w:sz w:val="24"/>
                <w:szCs w:val="24"/>
                <w:lang w:val="en-US"/>
              </w:rPr>
              <w:t>Data</w:t>
            </w:r>
            <w:r w:rsidRPr="003A30F7">
              <w:rPr>
                <w:bCs/>
                <w:iCs/>
                <w:sz w:val="24"/>
                <w:szCs w:val="24"/>
              </w:rPr>
              <w:t xml:space="preserve"> </w:t>
            </w:r>
            <w:proofErr w:type="gramStart"/>
            <w:r>
              <w:rPr>
                <w:bCs/>
                <w:iCs/>
                <w:sz w:val="24"/>
                <w:szCs w:val="24"/>
                <w:lang w:val="en-US"/>
              </w:rPr>
              <w:t>Mining</w:t>
            </w:r>
            <w:proofErr w:type="gramEnd"/>
            <w:r>
              <w:rPr>
                <w:bCs/>
                <w:iCs/>
                <w:sz w:val="24"/>
                <w:szCs w:val="24"/>
              </w:rPr>
              <w:t xml:space="preserve"> в теории анализа больших данных.</w:t>
            </w:r>
          </w:p>
          <w:p w14:paraId="33526424" w14:textId="1C7B1512" w:rsidR="003A30F7" w:rsidRDefault="003A30F7" w:rsidP="00484B32">
            <w:pPr>
              <w:pStyle w:val="affd"/>
              <w:numPr>
                <w:ilvl w:val="0"/>
                <w:numId w:val="18"/>
              </w:numPr>
              <w:ind w:left="0" w:firstLine="3"/>
              <w:jc w:val="both"/>
              <w:rPr>
                <w:bCs/>
                <w:iCs/>
                <w:sz w:val="24"/>
                <w:szCs w:val="24"/>
              </w:rPr>
            </w:pPr>
            <w:r>
              <w:rPr>
                <w:bCs/>
                <w:iCs/>
                <w:sz w:val="24"/>
                <w:szCs w:val="24"/>
              </w:rPr>
              <w:t xml:space="preserve">Базы данных как элемент </w:t>
            </w:r>
            <w:r>
              <w:rPr>
                <w:bCs/>
                <w:iCs/>
                <w:sz w:val="24"/>
                <w:szCs w:val="24"/>
                <w:lang w:val="en-US"/>
              </w:rPr>
              <w:t>Data</w:t>
            </w:r>
            <w:r w:rsidRPr="003A30F7">
              <w:rPr>
                <w:bCs/>
                <w:iCs/>
                <w:sz w:val="24"/>
                <w:szCs w:val="24"/>
              </w:rPr>
              <w:t xml:space="preserve"> </w:t>
            </w:r>
            <w:r>
              <w:rPr>
                <w:bCs/>
                <w:iCs/>
                <w:sz w:val="24"/>
                <w:szCs w:val="24"/>
                <w:lang w:val="en-US"/>
              </w:rPr>
              <w:t>Mining</w:t>
            </w:r>
            <w:r>
              <w:rPr>
                <w:bCs/>
                <w:iCs/>
                <w:sz w:val="24"/>
                <w:szCs w:val="24"/>
              </w:rPr>
              <w:t>.</w:t>
            </w:r>
          </w:p>
          <w:p w14:paraId="3C657E29" w14:textId="6A08CAE4" w:rsidR="003A30F7" w:rsidRDefault="003A30F7" w:rsidP="00484B32">
            <w:pPr>
              <w:pStyle w:val="affd"/>
              <w:numPr>
                <w:ilvl w:val="0"/>
                <w:numId w:val="18"/>
              </w:numPr>
              <w:ind w:left="0" w:firstLine="3"/>
              <w:jc w:val="both"/>
              <w:rPr>
                <w:bCs/>
                <w:iCs/>
                <w:sz w:val="24"/>
                <w:szCs w:val="24"/>
              </w:rPr>
            </w:pPr>
            <w:r>
              <w:rPr>
                <w:bCs/>
                <w:iCs/>
                <w:sz w:val="24"/>
                <w:szCs w:val="24"/>
              </w:rPr>
              <w:t xml:space="preserve">Прикладная статистика как основа </w:t>
            </w:r>
            <w:r>
              <w:rPr>
                <w:bCs/>
                <w:iCs/>
                <w:sz w:val="24"/>
                <w:szCs w:val="24"/>
                <w:lang w:val="en-US"/>
              </w:rPr>
              <w:t>Data</w:t>
            </w:r>
            <w:r w:rsidRPr="003A30F7">
              <w:rPr>
                <w:bCs/>
                <w:iCs/>
                <w:sz w:val="24"/>
                <w:szCs w:val="24"/>
              </w:rPr>
              <w:t xml:space="preserve"> </w:t>
            </w:r>
            <w:r>
              <w:rPr>
                <w:bCs/>
                <w:iCs/>
                <w:sz w:val="24"/>
                <w:szCs w:val="24"/>
                <w:lang w:val="en-US"/>
              </w:rPr>
              <w:t>Mining</w:t>
            </w:r>
            <w:r>
              <w:rPr>
                <w:bCs/>
                <w:iCs/>
                <w:sz w:val="24"/>
                <w:szCs w:val="24"/>
              </w:rPr>
              <w:t>.</w:t>
            </w:r>
          </w:p>
          <w:p w14:paraId="6E5C70B4" w14:textId="1E3289E0" w:rsidR="003A30F7" w:rsidRDefault="003A30F7" w:rsidP="00484B32">
            <w:pPr>
              <w:pStyle w:val="affd"/>
              <w:numPr>
                <w:ilvl w:val="0"/>
                <w:numId w:val="18"/>
              </w:numPr>
              <w:ind w:left="0" w:firstLine="3"/>
              <w:jc w:val="both"/>
              <w:rPr>
                <w:bCs/>
                <w:iCs/>
                <w:sz w:val="24"/>
                <w:szCs w:val="24"/>
              </w:rPr>
            </w:pPr>
            <w:r>
              <w:rPr>
                <w:bCs/>
                <w:iCs/>
                <w:sz w:val="24"/>
                <w:szCs w:val="24"/>
              </w:rPr>
              <w:t xml:space="preserve">Роль машинного обучения в формировании </w:t>
            </w:r>
            <w:r>
              <w:rPr>
                <w:bCs/>
                <w:iCs/>
                <w:sz w:val="24"/>
                <w:szCs w:val="24"/>
                <w:lang w:val="en-US"/>
              </w:rPr>
              <w:t>Data</w:t>
            </w:r>
            <w:r w:rsidRPr="003A30F7">
              <w:rPr>
                <w:bCs/>
                <w:iCs/>
                <w:sz w:val="24"/>
                <w:szCs w:val="24"/>
              </w:rPr>
              <w:t xml:space="preserve"> </w:t>
            </w:r>
            <w:r>
              <w:rPr>
                <w:bCs/>
                <w:iCs/>
                <w:sz w:val="24"/>
                <w:szCs w:val="24"/>
                <w:lang w:val="en-US"/>
              </w:rPr>
              <w:t>Mining</w:t>
            </w:r>
            <w:r>
              <w:rPr>
                <w:bCs/>
                <w:iCs/>
                <w:sz w:val="24"/>
                <w:szCs w:val="24"/>
              </w:rPr>
              <w:t>.</w:t>
            </w:r>
          </w:p>
          <w:p w14:paraId="4B1E314C" w14:textId="77777777" w:rsidR="007F058E" w:rsidRDefault="007F058E" w:rsidP="00D12120">
            <w:pPr>
              <w:pBdr>
                <w:top w:val="nil"/>
                <w:left w:val="nil"/>
                <w:bottom w:val="nil"/>
                <w:right w:val="nil"/>
                <w:between w:val="nil"/>
                <w:bar w:val="nil"/>
              </w:pBdr>
              <w:spacing w:after="0" w:line="240" w:lineRule="auto"/>
              <w:jc w:val="both"/>
              <w:rPr>
                <w:rFonts w:ascii="Times New Roman" w:eastAsia="Arial Unicode MS" w:hAnsi="Times New Roman" w:cs="Times New Roman"/>
                <w:b/>
                <w:color w:val="000000"/>
                <w:sz w:val="24"/>
                <w:szCs w:val="24"/>
                <w:u w:color="000000"/>
                <w:bdr w:val="nil"/>
                <w:lang w:eastAsia="ru-RU"/>
              </w:rPr>
            </w:pPr>
          </w:p>
          <w:p w14:paraId="6AC84708" w14:textId="1ED4B361" w:rsidR="00307EE4" w:rsidRPr="000D5E7E" w:rsidRDefault="00BB342A" w:rsidP="00D12120">
            <w:pPr>
              <w:pBdr>
                <w:top w:val="nil"/>
                <w:left w:val="nil"/>
                <w:bottom w:val="nil"/>
                <w:right w:val="nil"/>
                <w:between w:val="nil"/>
                <w:bar w:val="nil"/>
              </w:pBdr>
              <w:spacing w:after="0" w:line="240" w:lineRule="auto"/>
              <w:jc w:val="both"/>
              <w:rPr>
                <w:rFonts w:ascii="Times New Roman" w:eastAsia="Times New Roman" w:hAnsi="Times New Roman" w:cs="Times New Roman"/>
                <w:bCs/>
                <w:iCs/>
                <w:sz w:val="24"/>
                <w:szCs w:val="24"/>
                <w:lang w:eastAsia="ru-RU"/>
              </w:rPr>
            </w:pPr>
            <w:r w:rsidRPr="000D5E7E">
              <w:rPr>
                <w:rFonts w:ascii="Times New Roman" w:eastAsia="Arial Unicode MS" w:hAnsi="Times New Roman" w:cs="Times New Roman"/>
                <w:b/>
                <w:color w:val="000000"/>
                <w:sz w:val="24"/>
                <w:szCs w:val="24"/>
                <w:u w:color="000000"/>
                <w:bdr w:val="nil"/>
                <w:lang w:eastAsia="ru-RU"/>
              </w:rPr>
              <w:t>Рекомендуемые источники</w:t>
            </w:r>
            <w:r w:rsidR="00E5563F" w:rsidRPr="000D5E7E">
              <w:rPr>
                <w:rFonts w:ascii="Times New Roman" w:eastAsia="Arial Unicode MS" w:hAnsi="Times New Roman" w:cs="Times New Roman"/>
                <w:b/>
                <w:color w:val="000000"/>
                <w:sz w:val="24"/>
                <w:szCs w:val="24"/>
                <w:u w:color="000000"/>
                <w:bdr w:val="nil"/>
                <w:lang w:eastAsia="ru-RU"/>
              </w:rPr>
              <w:t>:</w:t>
            </w:r>
            <w:r w:rsidR="006D6C7B">
              <w:rPr>
                <w:rFonts w:ascii="Times New Roman" w:eastAsia="Times New Roman" w:hAnsi="Times New Roman" w:cs="Times New Roman"/>
                <w:bCs/>
                <w:iCs/>
                <w:sz w:val="24"/>
                <w:szCs w:val="24"/>
                <w:lang w:eastAsia="ru-RU"/>
              </w:rPr>
              <w:t xml:space="preserve"> раздел 8, №№ 1-5</w:t>
            </w:r>
            <w:r w:rsidRPr="000D5E7E">
              <w:rPr>
                <w:rFonts w:ascii="Times New Roman" w:eastAsia="Times New Roman" w:hAnsi="Times New Roman" w:cs="Times New Roman"/>
                <w:bCs/>
                <w:iCs/>
                <w:sz w:val="24"/>
                <w:szCs w:val="24"/>
                <w:lang w:eastAsia="ru-RU"/>
              </w:rPr>
              <w:t>; раздел 9, №№ 1-</w:t>
            </w:r>
            <w:r w:rsidR="005A0857" w:rsidRPr="000D5E7E">
              <w:rPr>
                <w:rFonts w:ascii="Times New Roman" w:eastAsia="Times New Roman" w:hAnsi="Times New Roman" w:cs="Times New Roman"/>
                <w:bCs/>
                <w:iCs/>
                <w:sz w:val="24"/>
                <w:szCs w:val="24"/>
                <w:lang w:eastAsia="ru-RU"/>
              </w:rPr>
              <w:t>34</w:t>
            </w:r>
            <w:r w:rsidR="00D12120" w:rsidRPr="000D5E7E">
              <w:rPr>
                <w:rFonts w:ascii="Times New Roman" w:eastAsia="Times New Roman" w:hAnsi="Times New Roman" w:cs="Times New Roman"/>
                <w:bCs/>
                <w:iCs/>
                <w:sz w:val="24"/>
                <w:szCs w:val="24"/>
                <w:lang w:eastAsia="ru-RU"/>
              </w:rPr>
              <w:t>.</w:t>
            </w:r>
          </w:p>
        </w:tc>
        <w:tc>
          <w:tcPr>
            <w:tcW w:w="2038" w:type="dxa"/>
            <w:shd w:val="clear" w:color="auto" w:fill="auto"/>
            <w:vAlign w:val="center"/>
          </w:tcPr>
          <w:p w14:paraId="2059E8C2" w14:textId="77777777" w:rsidR="00BB342A" w:rsidRPr="000D5E7E"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34430EDA" w14:textId="77777777" w:rsidR="00BB342A" w:rsidRPr="000D5E7E"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r w:rsidR="00376C37" w:rsidRPr="000D5E7E">
              <w:rPr>
                <w:rFonts w:ascii="Times New Roman" w:eastAsia="Times New Roman" w:hAnsi="Times New Roman" w:cs="Times New Roman"/>
                <w:kern w:val="32"/>
                <w:sz w:val="24"/>
                <w:szCs w:val="24"/>
                <w:lang w:eastAsia="ru-RU"/>
              </w:rPr>
              <w:t>.</w:t>
            </w:r>
          </w:p>
        </w:tc>
      </w:tr>
      <w:tr w:rsidR="00BB342A" w:rsidRPr="000D5E7E" w14:paraId="0BDCAEA5" w14:textId="77777777" w:rsidTr="00B30545">
        <w:tc>
          <w:tcPr>
            <w:tcW w:w="2237" w:type="dxa"/>
            <w:shd w:val="clear" w:color="auto" w:fill="auto"/>
          </w:tcPr>
          <w:p w14:paraId="38209C24" w14:textId="77777777" w:rsidR="00BB342A" w:rsidRPr="000D5E7E"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 xml:space="preserve">Тема 2. </w:t>
            </w:r>
            <w:r w:rsidR="00F541AE" w:rsidRPr="000D5E7E">
              <w:rPr>
                <w:rFonts w:ascii="Times New Roman" w:eastAsia="TimesNewRomanPS-BoldMT" w:hAnsi="Times New Roman" w:cs="Times New Roman"/>
                <w:bCs/>
                <w:sz w:val="24"/>
                <w:szCs w:val="24"/>
                <w:lang w:eastAsia="ru-RU"/>
              </w:rPr>
              <w:t>Методы интеллектуального анализа больших данных в логистике</w:t>
            </w:r>
            <w:r w:rsidRPr="000D5E7E">
              <w:rPr>
                <w:rFonts w:ascii="Times New Roman" w:eastAsia="TimesNewRomanPS-BoldMT" w:hAnsi="Times New Roman" w:cs="Times New Roman"/>
                <w:bCs/>
                <w:sz w:val="24"/>
                <w:szCs w:val="24"/>
                <w:lang w:eastAsia="ru-RU"/>
              </w:rPr>
              <w:t>.</w:t>
            </w:r>
          </w:p>
        </w:tc>
        <w:tc>
          <w:tcPr>
            <w:tcW w:w="5295" w:type="dxa"/>
            <w:shd w:val="clear" w:color="auto" w:fill="auto"/>
          </w:tcPr>
          <w:p w14:paraId="284B4756" w14:textId="7BFAFE71" w:rsidR="003A30F7" w:rsidRPr="003A30F7" w:rsidRDefault="003A30F7" w:rsidP="00484B32">
            <w:pPr>
              <w:pStyle w:val="affd"/>
              <w:numPr>
                <w:ilvl w:val="0"/>
                <w:numId w:val="19"/>
              </w:numPr>
              <w:ind w:left="3" w:firstLine="0"/>
              <w:jc w:val="both"/>
              <w:rPr>
                <w:bCs/>
                <w:iCs/>
                <w:sz w:val="24"/>
                <w:szCs w:val="24"/>
              </w:rPr>
            </w:pPr>
            <w:r>
              <w:rPr>
                <w:bCs/>
                <w:iCs/>
                <w:sz w:val="24"/>
                <w:szCs w:val="24"/>
              </w:rPr>
              <w:t>Интеллектуальный анализ и его функции в логистике.</w:t>
            </w:r>
          </w:p>
          <w:p w14:paraId="670031BB" w14:textId="38A69371" w:rsidR="003A30F7" w:rsidRDefault="003A30F7" w:rsidP="00484B32">
            <w:pPr>
              <w:pStyle w:val="affd"/>
              <w:numPr>
                <w:ilvl w:val="0"/>
                <w:numId w:val="19"/>
              </w:numPr>
              <w:ind w:left="3" w:firstLine="0"/>
              <w:jc w:val="both"/>
              <w:rPr>
                <w:bCs/>
                <w:iCs/>
                <w:sz w:val="24"/>
                <w:szCs w:val="24"/>
              </w:rPr>
            </w:pPr>
            <w:r>
              <w:rPr>
                <w:bCs/>
                <w:iCs/>
                <w:sz w:val="24"/>
                <w:szCs w:val="24"/>
              </w:rPr>
              <w:t>Интеллектуальный анализ и его задачи в логистике.</w:t>
            </w:r>
          </w:p>
          <w:p w14:paraId="69732B18" w14:textId="4D1CCDFF" w:rsidR="003A30F7" w:rsidRDefault="003A30F7" w:rsidP="00484B32">
            <w:pPr>
              <w:pStyle w:val="affd"/>
              <w:numPr>
                <w:ilvl w:val="0"/>
                <w:numId w:val="19"/>
              </w:numPr>
              <w:ind w:left="3" w:firstLine="0"/>
              <w:jc w:val="both"/>
              <w:rPr>
                <w:bCs/>
                <w:iCs/>
                <w:sz w:val="24"/>
                <w:szCs w:val="24"/>
              </w:rPr>
            </w:pPr>
            <w:r>
              <w:rPr>
                <w:bCs/>
                <w:iCs/>
                <w:sz w:val="24"/>
                <w:szCs w:val="24"/>
              </w:rPr>
              <w:t>Ассоциации как технология поиска зависимостей.</w:t>
            </w:r>
          </w:p>
          <w:p w14:paraId="476E72B3" w14:textId="77777777" w:rsidR="00123E95" w:rsidRDefault="003A30F7" w:rsidP="00484B32">
            <w:pPr>
              <w:pStyle w:val="affd"/>
              <w:numPr>
                <w:ilvl w:val="0"/>
                <w:numId w:val="19"/>
              </w:numPr>
              <w:ind w:left="3" w:firstLine="0"/>
              <w:jc w:val="both"/>
              <w:rPr>
                <w:bCs/>
                <w:iCs/>
                <w:sz w:val="24"/>
                <w:szCs w:val="24"/>
              </w:rPr>
            </w:pPr>
            <w:r>
              <w:rPr>
                <w:bCs/>
                <w:iCs/>
                <w:sz w:val="24"/>
                <w:szCs w:val="24"/>
              </w:rPr>
              <w:t xml:space="preserve">Последовательность как метод </w:t>
            </w:r>
            <w:r w:rsidR="00123E95">
              <w:rPr>
                <w:bCs/>
                <w:iCs/>
                <w:sz w:val="24"/>
                <w:szCs w:val="24"/>
              </w:rPr>
              <w:t>поиска зависимостей.</w:t>
            </w:r>
          </w:p>
          <w:p w14:paraId="65178C19" w14:textId="7E00661C" w:rsidR="003A30F7" w:rsidRDefault="00123E95" w:rsidP="00484B32">
            <w:pPr>
              <w:pStyle w:val="affd"/>
              <w:numPr>
                <w:ilvl w:val="0"/>
                <w:numId w:val="19"/>
              </w:numPr>
              <w:ind w:left="3" w:firstLine="0"/>
              <w:jc w:val="both"/>
              <w:rPr>
                <w:bCs/>
                <w:iCs/>
                <w:sz w:val="24"/>
                <w:szCs w:val="24"/>
              </w:rPr>
            </w:pPr>
            <w:r>
              <w:rPr>
                <w:bCs/>
                <w:iCs/>
                <w:sz w:val="24"/>
                <w:szCs w:val="24"/>
              </w:rPr>
              <w:t>Классификация как метод выделения классов в логистике.</w:t>
            </w:r>
          </w:p>
          <w:p w14:paraId="2308DC73" w14:textId="4DE22CBF" w:rsidR="00123E95" w:rsidRDefault="00123E95" w:rsidP="00484B32">
            <w:pPr>
              <w:pStyle w:val="affd"/>
              <w:numPr>
                <w:ilvl w:val="0"/>
                <w:numId w:val="19"/>
              </w:numPr>
              <w:ind w:left="3" w:firstLine="0"/>
              <w:jc w:val="both"/>
              <w:rPr>
                <w:bCs/>
                <w:iCs/>
                <w:sz w:val="24"/>
                <w:szCs w:val="24"/>
              </w:rPr>
            </w:pPr>
            <w:r>
              <w:rPr>
                <w:bCs/>
                <w:iCs/>
                <w:sz w:val="24"/>
                <w:szCs w:val="24"/>
              </w:rPr>
              <w:t>Кластеризация как метод выделения классов в логистике.</w:t>
            </w:r>
          </w:p>
          <w:p w14:paraId="15EE9A86" w14:textId="21B3B659" w:rsidR="00BB342A" w:rsidRPr="000D5E7E" w:rsidRDefault="00BB342A" w:rsidP="00E32331">
            <w:pPr>
              <w:spacing w:after="0" w:line="240" w:lineRule="auto"/>
              <w:jc w:val="both"/>
              <w:rPr>
                <w:rFonts w:ascii="Times New Roman" w:eastAsia="Times New Roman" w:hAnsi="Times New Roman" w:cs="Times New Roman"/>
                <w:bCs/>
                <w:iCs/>
                <w:color w:val="000000"/>
                <w:sz w:val="24"/>
                <w:szCs w:val="24"/>
                <w:lang w:eastAsia="ru-RU"/>
              </w:rPr>
            </w:pPr>
          </w:p>
          <w:p w14:paraId="7DAACBFC" w14:textId="5B8F6C1D" w:rsidR="00307EE4" w:rsidRPr="000D5E7E" w:rsidRDefault="00BB342A"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0D5E7E">
              <w:rPr>
                <w:rFonts w:ascii="Times New Roman" w:eastAsia="Arial Unicode MS" w:hAnsi="Times New Roman" w:cs="Times New Roman"/>
                <w:b/>
                <w:color w:val="000000"/>
                <w:sz w:val="24"/>
                <w:szCs w:val="24"/>
                <w:u w:color="000000"/>
                <w:bdr w:val="nil"/>
                <w:lang w:eastAsia="ru-RU"/>
              </w:rPr>
              <w:t>Рекомендуемые источники</w:t>
            </w:r>
            <w:r w:rsidR="006D6C7B">
              <w:rPr>
                <w:rFonts w:ascii="Times New Roman" w:eastAsia="Arial Unicode MS" w:hAnsi="Times New Roman" w:cs="Times New Roman"/>
                <w:color w:val="000000"/>
                <w:sz w:val="24"/>
                <w:szCs w:val="24"/>
                <w:u w:color="000000"/>
                <w:bdr w:val="nil"/>
                <w:lang w:eastAsia="ru-RU"/>
              </w:rPr>
              <w:t>: раздел 8, №№ 1-5</w:t>
            </w:r>
            <w:r w:rsidRPr="000D5E7E">
              <w:rPr>
                <w:rFonts w:ascii="Times New Roman" w:eastAsia="Arial Unicode MS" w:hAnsi="Times New Roman" w:cs="Times New Roman"/>
                <w:color w:val="000000"/>
                <w:sz w:val="24"/>
                <w:szCs w:val="24"/>
                <w:u w:color="000000"/>
                <w:bdr w:val="nil"/>
                <w:lang w:eastAsia="ru-RU"/>
              </w:rPr>
              <w:t>; раздел 9, №№ 1-</w:t>
            </w:r>
            <w:r w:rsidR="005A0857" w:rsidRPr="000D5E7E">
              <w:rPr>
                <w:rFonts w:ascii="Times New Roman" w:eastAsia="Arial Unicode MS" w:hAnsi="Times New Roman" w:cs="Times New Roman"/>
                <w:color w:val="000000"/>
                <w:sz w:val="24"/>
                <w:szCs w:val="24"/>
                <w:u w:color="000000"/>
                <w:bdr w:val="nil"/>
                <w:lang w:eastAsia="ru-RU"/>
              </w:rPr>
              <w:t>34</w:t>
            </w:r>
            <w:r w:rsidRPr="000D5E7E">
              <w:rPr>
                <w:rFonts w:ascii="Times New Roman" w:eastAsia="Arial Unicode MS" w:hAnsi="Times New Roman" w:cs="Times New Roman"/>
                <w:color w:val="000000"/>
                <w:sz w:val="24"/>
                <w:szCs w:val="24"/>
                <w:u w:color="000000"/>
                <w:bdr w:val="nil"/>
                <w:lang w:eastAsia="ru-RU"/>
              </w:rPr>
              <w:t>.</w:t>
            </w:r>
          </w:p>
        </w:tc>
        <w:tc>
          <w:tcPr>
            <w:tcW w:w="2038" w:type="dxa"/>
            <w:shd w:val="clear" w:color="auto" w:fill="auto"/>
          </w:tcPr>
          <w:p w14:paraId="1C60836D" w14:textId="77777777" w:rsidR="00BB342A" w:rsidRPr="000D5E7E"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3D9EB042" w14:textId="77777777" w:rsidR="00BB342A" w:rsidRPr="000D5E7E" w:rsidRDefault="00BB342A" w:rsidP="0083557C">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r w:rsidR="00376C37" w:rsidRPr="000D5E7E">
              <w:rPr>
                <w:rFonts w:ascii="Times New Roman" w:eastAsia="Times New Roman" w:hAnsi="Times New Roman" w:cs="Times New Roman"/>
                <w:kern w:val="32"/>
                <w:sz w:val="24"/>
                <w:szCs w:val="24"/>
                <w:lang w:eastAsia="ru-RU"/>
              </w:rPr>
              <w:t>.</w:t>
            </w:r>
          </w:p>
        </w:tc>
      </w:tr>
      <w:tr w:rsidR="00BB342A" w:rsidRPr="000D5E7E" w14:paraId="33F425FD" w14:textId="77777777" w:rsidTr="00BB342A">
        <w:trPr>
          <w:trHeight w:val="1953"/>
        </w:trPr>
        <w:tc>
          <w:tcPr>
            <w:tcW w:w="2237" w:type="dxa"/>
            <w:shd w:val="clear" w:color="auto" w:fill="auto"/>
          </w:tcPr>
          <w:p w14:paraId="2C249B2D" w14:textId="77777777" w:rsidR="00BB342A" w:rsidRPr="000D5E7E" w:rsidRDefault="00BB342A" w:rsidP="00BB342A">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 xml:space="preserve">Тема 3. </w:t>
            </w:r>
            <w:r w:rsidR="00F541AE" w:rsidRPr="000D5E7E">
              <w:rPr>
                <w:rFonts w:ascii="Times New Roman" w:eastAsia="TimesNewRomanPS-BoldMT" w:hAnsi="Times New Roman" w:cs="Times New Roman"/>
                <w:bCs/>
                <w:sz w:val="24"/>
                <w:szCs w:val="24"/>
                <w:lang w:eastAsia="ru-RU"/>
              </w:rPr>
              <w:t>Классы программных средств интеллектуального анализа больших данных в логистике</w:t>
            </w:r>
            <w:r w:rsidRPr="000D5E7E">
              <w:rPr>
                <w:rFonts w:ascii="Times New Roman" w:eastAsia="TimesNewRomanPS-BoldMT" w:hAnsi="Times New Roman" w:cs="Times New Roman"/>
                <w:bCs/>
                <w:sz w:val="24"/>
                <w:szCs w:val="24"/>
                <w:lang w:eastAsia="ru-RU"/>
              </w:rPr>
              <w:t>.</w:t>
            </w:r>
          </w:p>
        </w:tc>
        <w:tc>
          <w:tcPr>
            <w:tcW w:w="5295" w:type="dxa"/>
            <w:shd w:val="clear" w:color="auto" w:fill="auto"/>
          </w:tcPr>
          <w:p w14:paraId="11D62174" w14:textId="0A30ACC0" w:rsidR="00B97F34" w:rsidRDefault="00B97F34" w:rsidP="00484B32">
            <w:pPr>
              <w:pStyle w:val="affd"/>
              <w:numPr>
                <w:ilvl w:val="0"/>
                <w:numId w:val="21"/>
              </w:numPr>
              <w:ind w:left="3" w:firstLine="0"/>
              <w:jc w:val="both"/>
              <w:rPr>
                <w:bCs/>
                <w:iCs/>
                <w:sz w:val="24"/>
                <w:szCs w:val="24"/>
              </w:rPr>
            </w:pPr>
            <w:r w:rsidRPr="00B97F34">
              <w:rPr>
                <w:bCs/>
                <w:iCs/>
                <w:sz w:val="24"/>
                <w:szCs w:val="24"/>
              </w:rPr>
              <w:t xml:space="preserve">Системы интеллектуального анализа данных и их </w:t>
            </w:r>
            <w:r>
              <w:rPr>
                <w:bCs/>
                <w:iCs/>
                <w:sz w:val="24"/>
                <w:szCs w:val="24"/>
              </w:rPr>
              <w:t>к</w:t>
            </w:r>
            <w:r w:rsidRPr="00B97F34">
              <w:rPr>
                <w:bCs/>
                <w:iCs/>
                <w:sz w:val="24"/>
                <w:szCs w:val="24"/>
              </w:rPr>
              <w:t>атегории в логистике</w:t>
            </w:r>
            <w:r>
              <w:rPr>
                <w:bCs/>
                <w:iCs/>
                <w:sz w:val="24"/>
                <w:szCs w:val="24"/>
              </w:rPr>
              <w:t>.</w:t>
            </w:r>
          </w:p>
          <w:p w14:paraId="085FF0BC" w14:textId="3B45C7DD" w:rsidR="00B97F34" w:rsidRDefault="00B97F34" w:rsidP="00484B32">
            <w:pPr>
              <w:pStyle w:val="affd"/>
              <w:numPr>
                <w:ilvl w:val="0"/>
                <w:numId w:val="21"/>
              </w:numPr>
              <w:ind w:left="3" w:firstLine="0"/>
              <w:jc w:val="both"/>
              <w:rPr>
                <w:bCs/>
                <w:iCs/>
                <w:sz w:val="24"/>
                <w:szCs w:val="24"/>
              </w:rPr>
            </w:pPr>
            <w:r>
              <w:rPr>
                <w:bCs/>
                <w:iCs/>
                <w:sz w:val="24"/>
                <w:szCs w:val="24"/>
              </w:rPr>
              <w:t>Аналитические системы, имеющие предметно-ориентированную направленность.</w:t>
            </w:r>
          </w:p>
          <w:p w14:paraId="7F112F57" w14:textId="601C8E31" w:rsidR="00B97F34" w:rsidRDefault="00B97F34" w:rsidP="00484B32">
            <w:pPr>
              <w:pStyle w:val="affd"/>
              <w:numPr>
                <w:ilvl w:val="0"/>
                <w:numId w:val="21"/>
              </w:numPr>
              <w:ind w:left="3" w:firstLine="0"/>
              <w:jc w:val="both"/>
              <w:rPr>
                <w:bCs/>
                <w:iCs/>
                <w:sz w:val="24"/>
                <w:szCs w:val="24"/>
              </w:rPr>
            </w:pPr>
            <w:r>
              <w:rPr>
                <w:bCs/>
                <w:iCs/>
                <w:sz w:val="24"/>
                <w:szCs w:val="24"/>
              </w:rPr>
              <w:t xml:space="preserve">Применение статистических пакетов в логистике. </w:t>
            </w:r>
          </w:p>
          <w:p w14:paraId="4287D5F4" w14:textId="5638FD1D" w:rsidR="00B97F34" w:rsidRDefault="00B97F34" w:rsidP="00484B32">
            <w:pPr>
              <w:pStyle w:val="affd"/>
              <w:numPr>
                <w:ilvl w:val="0"/>
                <w:numId w:val="21"/>
              </w:numPr>
              <w:ind w:left="3" w:firstLine="0"/>
              <w:jc w:val="both"/>
              <w:rPr>
                <w:bCs/>
                <w:iCs/>
                <w:sz w:val="24"/>
                <w:szCs w:val="24"/>
              </w:rPr>
            </w:pPr>
            <w:r>
              <w:rPr>
                <w:bCs/>
                <w:iCs/>
                <w:sz w:val="24"/>
                <w:szCs w:val="24"/>
              </w:rPr>
              <w:t>Особенности применения</w:t>
            </w:r>
            <w:r w:rsidRPr="00B97F34">
              <w:rPr>
                <w:bCs/>
                <w:iCs/>
                <w:sz w:val="24"/>
                <w:szCs w:val="24"/>
              </w:rPr>
              <w:t xml:space="preserve"> </w:t>
            </w:r>
            <w:r>
              <w:rPr>
                <w:bCs/>
                <w:iCs/>
                <w:sz w:val="24"/>
                <w:szCs w:val="24"/>
              </w:rPr>
              <w:t xml:space="preserve">программы </w:t>
            </w:r>
            <w:r w:rsidRPr="00B97F34">
              <w:rPr>
                <w:bCs/>
                <w:iCs/>
                <w:sz w:val="24"/>
                <w:szCs w:val="24"/>
              </w:rPr>
              <w:t>StatSoft</w:t>
            </w:r>
            <w:r>
              <w:rPr>
                <w:bCs/>
                <w:iCs/>
                <w:sz w:val="24"/>
                <w:szCs w:val="24"/>
              </w:rPr>
              <w:t xml:space="preserve"> в логистике.</w:t>
            </w:r>
          </w:p>
          <w:p w14:paraId="23E68788" w14:textId="26127FFF" w:rsidR="00B97F34" w:rsidRDefault="00B97F34" w:rsidP="00484B32">
            <w:pPr>
              <w:pStyle w:val="affd"/>
              <w:numPr>
                <w:ilvl w:val="0"/>
                <w:numId w:val="21"/>
              </w:numPr>
              <w:ind w:left="3" w:firstLine="0"/>
              <w:jc w:val="both"/>
              <w:rPr>
                <w:bCs/>
                <w:iCs/>
                <w:sz w:val="24"/>
                <w:szCs w:val="24"/>
              </w:rPr>
            </w:pPr>
            <w:r>
              <w:rPr>
                <w:bCs/>
                <w:iCs/>
                <w:sz w:val="24"/>
                <w:szCs w:val="24"/>
              </w:rPr>
              <w:lastRenderedPageBreak/>
              <w:t>Особенности применения</w:t>
            </w:r>
            <w:r w:rsidRPr="00B97F34">
              <w:rPr>
                <w:bCs/>
                <w:iCs/>
                <w:sz w:val="24"/>
                <w:szCs w:val="24"/>
              </w:rPr>
              <w:t xml:space="preserve"> </w:t>
            </w:r>
            <w:r>
              <w:rPr>
                <w:bCs/>
                <w:iCs/>
                <w:sz w:val="24"/>
                <w:szCs w:val="24"/>
              </w:rPr>
              <w:t xml:space="preserve">программы </w:t>
            </w:r>
            <w:r w:rsidRPr="00B97F34">
              <w:rPr>
                <w:bCs/>
                <w:iCs/>
                <w:sz w:val="24"/>
                <w:szCs w:val="24"/>
              </w:rPr>
              <w:t>SPSS</w:t>
            </w:r>
            <w:r>
              <w:rPr>
                <w:bCs/>
                <w:iCs/>
                <w:sz w:val="24"/>
                <w:szCs w:val="24"/>
              </w:rPr>
              <w:t xml:space="preserve"> в логистике.</w:t>
            </w:r>
          </w:p>
          <w:p w14:paraId="4EB58145" w14:textId="1F6ED9C9" w:rsidR="00B97F34" w:rsidRDefault="00B97F34" w:rsidP="00484B32">
            <w:pPr>
              <w:pStyle w:val="affd"/>
              <w:numPr>
                <w:ilvl w:val="0"/>
                <w:numId w:val="21"/>
              </w:numPr>
              <w:ind w:left="3" w:firstLine="0"/>
              <w:jc w:val="both"/>
              <w:rPr>
                <w:bCs/>
                <w:iCs/>
                <w:sz w:val="24"/>
                <w:szCs w:val="24"/>
              </w:rPr>
            </w:pPr>
            <w:r>
              <w:rPr>
                <w:bCs/>
                <w:iCs/>
                <w:sz w:val="24"/>
                <w:szCs w:val="24"/>
              </w:rPr>
              <w:t xml:space="preserve">Программы </w:t>
            </w:r>
            <w:r w:rsidRPr="00B97F34">
              <w:rPr>
                <w:bCs/>
                <w:iCs/>
                <w:sz w:val="24"/>
                <w:szCs w:val="24"/>
              </w:rPr>
              <w:t>визуализации многомерных данных</w:t>
            </w:r>
            <w:r>
              <w:rPr>
                <w:bCs/>
                <w:iCs/>
                <w:sz w:val="24"/>
                <w:szCs w:val="24"/>
              </w:rPr>
              <w:t xml:space="preserve"> и их применение в логистике.</w:t>
            </w:r>
          </w:p>
          <w:p w14:paraId="6E9AF527" w14:textId="77777777" w:rsidR="007F058E" w:rsidRDefault="007F058E" w:rsidP="00E5563F">
            <w:pPr>
              <w:spacing w:after="0" w:line="240" w:lineRule="auto"/>
              <w:jc w:val="both"/>
              <w:rPr>
                <w:rFonts w:ascii="Times New Roman" w:eastAsia="Times New Roman" w:hAnsi="Times New Roman" w:cs="Times New Roman"/>
                <w:bCs/>
                <w:iCs/>
                <w:sz w:val="24"/>
                <w:szCs w:val="24"/>
                <w:lang w:eastAsia="ru-RU"/>
              </w:rPr>
            </w:pPr>
          </w:p>
          <w:p w14:paraId="680A7AD2" w14:textId="01654517" w:rsidR="00307EE4" w:rsidRPr="00B97F34" w:rsidRDefault="00BB342A" w:rsidP="00E5563F">
            <w:pPr>
              <w:spacing w:after="0" w:line="240" w:lineRule="auto"/>
              <w:jc w:val="both"/>
              <w:rPr>
                <w:rFonts w:ascii="Times New Roman" w:eastAsia="Times New Roman" w:hAnsi="Times New Roman" w:cs="Times New Roman"/>
                <w:bCs/>
                <w:iCs/>
                <w:sz w:val="24"/>
                <w:szCs w:val="24"/>
                <w:lang w:eastAsia="ru-RU"/>
              </w:rPr>
            </w:pPr>
            <w:r w:rsidRPr="007F058E">
              <w:rPr>
                <w:rFonts w:ascii="Times New Roman" w:eastAsia="Times New Roman" w:hAnsi="Times New Roman" w:cs="Times New Roman"/>
                <w:b/>
                <w:bCs/>
                <w:iCs/>
                <w:sz w:val="24"/>
                <w:szCs w:val="24"/>
                <w:lang w:eastAsia="ru-RU"/>
              </w:rPr>
              <w:t>Рекомендуемые источники</w:t>
            </w:r>
            <w:r w:rsidR="006D6C7B">
              <w:rPr>
                <w:rFonts w:ascii="Times New Roman" w:eastAsia="Times New Roman" w:hAnsi="Times New Roman" w:cs="Times New Roman"/>
                <w:bCs/>
                <w:iCs/>
                <w:sz w:val="24"/>
                <w:szCs w:val="24"/>
                <w:lang w:eastAsia="ru-RU"/>
              </w:rPr>
              <w:t>: раздел 8, №№ 1-5</w:t>
            </w:r>
            <w:r w:rsidR="00E5563F" w:rsidRPr="00B97F34">
              <w:rPr>
                <w:rFonts w:ascii="Times New Roman" w:eastAsia="Times New Roman" w:hAnsi="Times New Roman" w:cs="Times New Roman"/>
                <w:bCs/>
                <w:iCs/>
                <w:sz w:val="24"/>
                <w:szCs w:val="24"/>
                <w:lang w:eastAsia="ru-RU"/>
              </w:rPr>
              <w:t>;</w:t>
            </w:r>
            <w:r w:rsidRPr="00B97F34">
              <w:rPr>
                <w:rFonts w:ascii="Times New Roman" w:eastAsia="Times New Roman" w:hAnsi="Times New Roman" w:cs="Times New Roman"/>
                <w:bCs/>
                <w:iCs/>
                <w:sz w:val="24"/>
                <w:szCs w:val="24"/>
                <w:lang w:eastAsia="ru-RU"/>
              </w:rPr>
              <w:t xml:space="preserve"> раздел 9, №№ 1-</w:t>
            </w:r>
            <w:r w:rsidR="005A0857" w:rsidRPr="00B97F34">
              <w:rPr>
                <w:rFonts w:ascii="Times New Roman" w:eastAsia="Times New Roman" w:hAnsi="Times New Roman" w:cs="Times New Roman"/>
                <w:bCs/>
                <w:iCs/>
                <w:sz w:val="24"/>
                <w:szCs w:val="24"/>
                <w:lang w:eastAsia="ru-RU"/>
              </w:rPr>
              <w:t>34</w:t>
            </w:r>
            <w:r w:rsidRPr="00B97F34">
              <w:rPr>
                <w:rFonts w:ascii="Times New Roman" w:eastAsia="Times New Roman" w:hAnsi="Times New Roman" w:cs="Times New Roman"/>
                <w:bCs/>
                <w:iCs/>
                <w:sz w:val="24"/>
                <w:szCs w:val="24"/>
                <w:lang w:eastAsia="ru-RU"/>
              </w:rPr>
              <w:t>.</w:t>
            </w:r>
          </w:p>
        </w:tc>
        <w:tc>
          <w:tcPr>
            <w:tcW w:w="2038" w:type="dxa"/>
            <w:shd w:val="clear" w:color="auto" w:fill="auto"/>
          </w:tcPr>
          <w:p w14:paraId="7516CA6A" w14:textId="77777777" w:rsidR="00BB342A" w:rsidRPr="000D5E7E" w:rsidRDefault="00BB342A" w:rsidP="00BB342A">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06603594" w14:textId="77777777" w:rsidR="00BB342A" w:rsidRPr="000D5E7E" w:rsidRDefault="00BB342A" w:rsidP="00BB342A">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r w:rsidR="00376C37" w:rsidRPr="000D5E7E">
              <w:rPr>
                <w:rFonts w:ascii="Times New Roman" w:eastAsia="Times New Roman" w:hAnsi="Times New Roman" w:cs="Times New Roman"/>
                <w:kern w:val="32"/>
                <w:sz w:val="24"/>
                <w:szCs w:val="24"/>
                <w:lang w:eastAsia="ru-RU"/>
              </w:rPr>
              <w:t>.</w:t>
            </w:r>
          </w:p>
        </w:tc>
      </w:tr>
      <w:tr w:rsidR="00BB342A" w:rsidRPr="000D5E7E" w14:paraId="13BE8CB9" w14:textId="77777777" w:rsidTr="00B30545">
        <w:trPr>
          <w:trHeight w:val="1550"/>
        </w:trPr>
        <w:tc>
          <w:tcPr>
            <w:tcW w:w="2237" w:type="dxa"/>
            <w:shd w:val="clear" w:color="auto" w:fill="auto"/>
          </w:tcPr>
          <w:p w14:paraId="38622FBB" w14:textId="77777777" w:rsidR="00BB342A" w:rsidRPr="000D5E7E"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 xml:space="preserve">Тема 4. </w:t>
            </w:r>
            <w:r w:rsidR="00F541AE" w:rsidRPr="000D5E7E">
              <w:rPr>
                <w:rFonts w:ascii="Times New Roman" w:eastAsia="TimesNewRomanPS-BoldMT" w:hAnsi="Times New Roman" w:cs="Times New Roman"/>
                <w:bCs/>
                <w:sz w:val="24"/>
                <w:szCs w:val="24"/>
                <w:lang w:eastAsia="ru-RU"/>
              </w:rPr>
              <w:t>Методы анализа потоков данных и ссылок и их применение в логистике</w:t>
            </w:r>
            <w:r w:rsidRPr="000D5E7E">
              <w:rPr>
                <w:rFonts w:ascii="Times New Roman" w:eastAsia="TimesNewRomanPS-BoldMT" w:hAnsi="Times New Roman" w:cs="Times New Roman"/>
                <w:bCs/>
                <w:sz w:val="24"/>
                <w:szCs w:val="24"/>
                <w:lang w:eastAsia="ru-RU"/>
              </w:rPr>
              <w:t>.</w:t>
            </w:r>
          </w:p>
        </w:tc>
        <w:tc>
          <w:tcPr>
            <w:tcW w:w="5295" w:type="dxa"/>
            <w:shd w:val="clear" w:color="auto" w:fill="auto"/>
          </w:tcPr>
          <w:p w14:paraId="5A8ABCB7" w14:textId="6071615D" w:rsidR="007F058E" w:rsidRDefault="007F058E" w:rsidP="00484B32">
            <w:pPr>
              <w:pStyle w:val="affd"/>
              <w:numPr>
                <w:ilvl w:val="0"/>
                <w:numId w:val="23"/>
              </w:numPr>
              <w:tabs>
                <w:tab w:val="left" w:pos="428"/>
              </w:tabs>
              <w:ind w:left="3" w:firstLine="0"/>
              <w:jc w:val="both"/>
              <w:rPr>
                <w:bCs/>
                <w:iCs/>
                <w:sz w:val="24"/>
                <w:szCs w:val="24"/>
              </w:rPr>
            </w:pPr>
            <w:r>
              <w:rPr>
                <w:bCs/>
                <w:iCs/>
                <w:sz w:val="24"/>
                <w:szCs w:val="24"/>
              </w:rPr>
              <w:t>Возможности применения потоковой модели данных в логистике.</w:t>
            </w:r>
          </w:p>
          <w:p w14:paraId="2B43C2C8" w14:textId="3ED46826" w:rsidR="007F058E" w:rsidRDefault="007F058E" w:rsidP="00484B32">
            <w:pPr>
              <w:pStyle w:val="affd"/>
              <w:numPr>
                <w:ilvl w:val="0"/>
                <w:numId w:val="23"/>
              </w:numPr>
              <w:tabs>
                <w:tab w:val="left" w:pos="428"/>
              </w:tabs>
              <w:ind w:left="3" w:firstLine="0"/>
              <w:jc w:val="both"/>
              <w:rPr>
                <w:bCs/>
                <w:iCs/>
                <w:sz w:val="24"/>
                <w:szCs w:val="24"/>
              </w:rPr>
            </w:pPr>
            <w:r>
              <w:rPr>
                <w:bCs/>
                <w:iCs/>
                <w:sz w:val="24"/>
                <w:szCs w:val="24"/>
              </w:rPr>
              <w:t>Автоматизация процесса выборки данных их потока и особенности ее применения в логистике.</w:t>
            </w:r>
          </w:p>
          <w:p w14:paraId="75AC470E" w14:textId="6F645E4B" w:rsidR="007F058E" w:rsidRDefault="007F058E" w:rsidP="00484B32">
            <w:pPr>
              <w:pStyle w:val="affd"/>
              <w:numPr>
                <w:ilvl w:val="0"/>
                <w:numId w:val="23"/>
              </w:numPr>
              <w:tabs>
                <w:tab w:val="left" w:pos="428"/>
              </w:tabs>
              <w:ind w:left="3" w:firstLine="0"/>
              <w:jc w:val="both"/>
              <w:rPr>
                <w:bCs/>
                <w:iCs/>
                <w:sz w:val="24"/>
                <w:szCs w:val="24"/>
              </w:rPr>
            </w:pPr>
            <w:r>
              <w:rPr>
                <w:bCs/>
                <w:iCs/>
                <w:sz w:val="24"/>
                <w:szCs w:val="24"/>
              </w:rPr>
              <w:t>Метод фильтрации потоков и его применение в логистике.</w:t>
            </w:r>
          </w:p>
          <w:p w14:paraId="78825356" w14:textId="71DD259A" w:rsidR="007F058E" w:rsidRDefault="007F058E" w:rsidP="00484B32">
            <w:pPr>
              <w:pStyle w:val="affd"/>
              <w:numPr>
                <w:ilvl w:val="0"/>
                <w:numId w:val="23"/>
              </w:numPr>
              <w:tabs>
                <w:tab w:val="left" w:pos="428"/>
              </w:tabs>
              <w:ind w:left="3" w:firstLine="0"/>
              <w:jc w:val="both"/>
              <w:rPr>
                <w:bCs/>
                <w:iCs/>
                <w:sz w:val="24"/>
                <w:szCs w:val="24"/>
              </w:rPr>
            </w:pPr>
            <w:r>
              <w:rPr>
                <w:bCs/>
                <w:iCs/>
                <w:sz w:val="24"/>
                <w:szCs w:val="24"/>
              </w:rPr>
              <w:t>Технология подсчета различных элементов в логистическом потоке.</w:t>
            </w:r>
          </w:p>
          <w:p w14:paraId="1BFAEE5D" w14:textId="52145D58" w:rsidR="007F058E" w:rsidRDefault="007F058E" w:rsidP="00484B32">
            <w:pPr>
              <w:pStyle w:val="affd"/>
              <w:numPr>
                <w:ilvl w:val="0"/>
                <w:numId w:val="23"/>
              </w:numPr>
              <w:tabs>
                <w:tab w:val="left" w:pos="428"/>
              </w:tabs>
              <w:ind w:left="3" w:firstLine="0"/>
              <w:jc w:val="both"/>
              <w:rPr>
                <w:bCs/>
                <w:iCs/>
                <w:sz w:val="24"/>
                <w:szCs w:val="24"/>
              </w:rPr>
            </w:pPr>
            <w:r>
              <w:rPr>
                <w:bCs/>
                <w:iCs/>
                <w:sz w:val="24"/>
                <w:szCs w:val="24"/>
              </w:rPr>
              <w:t>Технология оценивания моментов в логистике.</w:t>
            </w:r>
          </w:p>
          <w:p w14:paraId="724DD6A0" w14:textId="3CFEF4AE" w:rsidR="007F058E" w:rsidRDefault="007F058E" w:rsidP="00484B32">
            <w:pPr>
              <w:pStyle w:val="affd"/>
              <w:numPr>
                <w:ilvl w:val="0"/>
                <w:numId w:val="23"/>
              </w:numPr>
              <w:tabs>
                <w:tab w:val="left" w:pos="428"/>
              </w:tabs>
              <w:ind w:left="3" w:firstLine="0"/>
              <w:jc w:val="both"/>
              <w:rPr>
                <w:bCs/>
                <w:iCs/>
                <w:sz w:val="24"/>
                <w:szCs w:val="24"/>
              </w:rPr>
            </w:pPr>
            <w:r>
              <w:rPr>
                <w:bCs/>
                <w:iCs/>
                <w:sz w:val="24"/>
                <w:szCs w:val="24"/>
              </w:rPr>
              <w:t>Применение подсчета</w:t>
            </w:r>
            <w:r w:rsidR="00D33AAB">
              <w:rPr>
                <w:bCs/>
                <w:iCs/>
                <w:sz w:val="24"/>
                <w:szCs w:val="24"/>
              </w:rPr>
              <w:t xml:space="preserve"> единиц в окне как способ анализа потоков данных.</w:t>
            </w:r>
          </w:p>
          <w:p w14:paraId="2A7398E7" w14:textId="77777777" w:rsidR="007F058E" w:rsidRDefault="007F058E" w:rsidP="005A0857">
            <w:pPr>
              <w:pBdr>
                <w:top w:val="nil"/>
                <w:left w:val="nil"/>
                <w:bottom w:val="nil"/>
                <w:right w:val="nil"/>
                <w:between w:val="nil"/>
                <w:bar w:val="nil"/>
              </w:pBdr>
              <w:spacing w:after="0" w:line="240" w:lineRule="auto"/>
              <w:jc w:val="both"/>
              <w:rPr>
                <w:rFonts w:ascii="Times New Roman" w:eastAsia="Arial Unicode MS" w:hAnsi="Times New Roman" w:cs="Times New Roman"/>
                <w:b/>
                <w:color w:val="000000"/>
                <w:sz w:val="24"/>
                <w:szCs w:val="24"/>
                <w:u w:color="000000"/>
                <w:bdr w:val="nil"/>
                <w:lang w:eastAsia="ru-RU"/>
              </w:rPr>
            </w:pPr>
          </w:p>
          <w:p w14:paraId="45615A09" w14:textId="063705F0" w:rsidR="005A0857" w:rsidRPr="000D5E7E" w:rsidRDefault="00BB342A" w:rsidP="005A085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0D5E7E">
              <w:rPr>
                <w:rFonts w:ascii="Times New Roman" w:eastAsia="Arial Unicode MS" w:hAnsi="Times New Roman" w:cs="Times New Roman"/>
                <w:b/>
                <w:color w:val="000000"/>
                <w:sz w:val="24"/>
                <w:szCs w:val="24"/>
                <w:u w:color="000000"/>
                <w:bdr w:val="nil"/>
                <w:lang w:eastAsia="ru-RU"/>
              </w:rPr>
              <w:t>Рекомендуемые источники</w:t>
            </w:r>
            <w:r w:rsidR="006D6C7B">
              <w:rPr>
                <w:rFonts w:ascii="Times New Roman" w:eastAsia="Arial Unicode MS" w:hAnsi="Times New Roman" w:cs="Times New Roman"/>
                <w:color w:val="000000"/>
                <w:sz w:val="24"/>
                <w:szCs w:val="24"/>
                <w:u w:color="000000"/>
                <w:bdr w:val="nil"/>
                <w:lang w:eastAsia="ru-RU"/>
              </w:rPr>
              <w:t>: раздел 8, №№ 1-5</w:t>
            </w:r>
            <w:r w:rsidRPr="000D5E7E">
              <w:rPr>
                <w:rFonts w:ascii="Times New Roman" w:eastAsia="Arial Unicode MS" w:hAnsi="Times New Roman" w:cs="Times New Roman"/>
                <w:color w:val="000000"/>
                <w:sz w:val="24"/>
                <w:szCs w:val="24"/>
                <w:u w:color="000000"/>
                <w:bdr w:val="nil"/>
                <w:lang w:eastAsia="ru-RU"/>
              </w:rPr>
              <w:t>; раздел 9, №№ 1-</w:t>
            </w:r>
            <w:r w:rsidR="005A0857" w:rsidRPr="000D5E7E">
              <w:rPr>
                <w:rFonts w:ascii="Times New Roman" w:eastAsia="Arial Unicode MS" w:hAnsi="Times New Roman" w:cs="Times New Roman"/>
                <w:color w:val="000000"/>
                <w:sz w:val="24"/>
                <w:szCs w:val="24"/>
                <w:u w:color="000000"/>
                <w:bdr w:val="nil"/>
                <w:lang w:eastAsia="ru-RU"/>
              </w:rPr>
              <w:t>34</w:t>
            </w:r>
            <w:r w:rsidRPr="000D5E7E">
              <w:rPr>
                <w:rFonts w:ascii="Times New Roman" w:eastAsia="Arial Unicode MS" w:hAnsi="Times New Roman" w:cs="Times New Roman"/>
                <w:color w:val="000000"/>
                <w:sz w:val="24"/>
                <w:szCs w:val="24"/>
                <w:u w:color="000000"/>
                <w:bdr w:val="nil"/>
                <w:lang w:eastAsia="ru-RU"/>
              </w:rPr>
              <w:t>.</w:t>
            </w:r>
          </w:p>
        </w:tc>
        <w:tc>
          <w:tcPr>
            <w:tcW w:w="2038" w:type="dxa"/>
            <w:shd w:val="clear" w:color="auto" w:fill="auto"/>
          </w:tcPr>
          <w:p w14:paraId="42C7E8A1" w14:textId="77777777" w:rsidR="00BB342A" w:rsidRPr="000D5E7E"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0A344EC5" w14:textId="77777777" w:rsidR="00BB342A" w:rsidRPr="000D5E7E" w:rsidRDefault="00BB342A" w:rsidP="0083557C">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r w:rsidR="00376C37" w:rsidRPr="000D5E7E">
              <w:rPr>
                <w:rFonts w:ascii="Times New Roman" w:eastAsia="Times New Roman" w:hAnsi="Times New Roman" w:cs="Times New Roman"/>
                <w:kern w:val="32"/>
                <w:sz w:val="24"/>
                <w:szCs w:val="24"/>
                <w:lang w:eastAsia="ru-RU"/>
              </w:rPr>
              <w:t>.</w:t>
            </w:r>
          </w:p>
        </w:tc>
      </w:tr>
      <w:tr w:rsidR="00BB342A" w:rsidRPr="000D5E7E" w14:paraId="2E84081C" w14:textId="77777777" w:rsidTr="00B30545">
        <w:trPr>
          <w:trHeight w:val="698"/>
        </w:trPr>
        <w:tc>
          <w:tcPr>
            <w:tcW w:w="2237" w:type="dxa"/>
            <w:shd w:val="clear" w:color="auto" w:fill="auto"/>
          </w:tcPr>
          <w:p w14:paraId="10294EAE" w14:textId="77777777" w:rsidR="00BB342A" w:rsidRPr="000D5E7E"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iCs/>
                <w:sz w:val="24"/>
                <w:szCs w:val="24"/>
                <w:lang w:eastAsia="ru-RU"/>
              </w:rPr>
              <w:t xml:space="preserve">Тема 5. </w:t>
            </w:r>
            <w:r w:rsidR="00F541AE" w:rsidRPr="000D5E7E">
              <w:rPr>
                <w:rFonts w:ascii="Times New Roman" w:eastAsia="TimesNewRomanPS-BoldMT" w:hAnsi="Times New Roman" w:cs="Times New Roman"/>
                <w:bCs/>
                <w:sz w:val="24"/>
                <w:szCs w:val="24"/>
                <w:lang w:eastAsia="ru-RU"/>
              </w:rPr>
              <w:t>Кластеризация и самоорганизующиеся карты Кохонена</w:t>
            </w:r>
            <w:r w:rsidRPr="000D5E7E">
              <w:rPr>
                <w:rFonts w:ascii="Times New Roman" w:eastAsia="TimesNewRomanPS-BoldMT" w:hAnsi="Times New Roman" w:cs="Times New Roman"/>
                <w:bCs/>
                <w:iCs/>
                <w:sz w:val="24"/>
                <w:szCs w:val="24"/>
                <w:lang w:eastAsia="ru-RU"/>
              </w:rPr>
              <w:t>.</w:t>
            </w:r>
          </w:p>
        </w:tc>
        <w:tc>
          <w:tcPr>
            <w:tcW w:w="5295" w:type="dxa"/>
            <w:shd w:val="clear" w:color="auto" w:fill="auto"/>
          </w:tcPr>
          <w:p w14:paraId="1BBC28E7" w14:textId="2B83BC9F" w:rsidR="00D12120" w:rsidRPr="00D33AAB" w:rsidRDefault="00D33AAB" w:rsidP="00484B32">
            <w:pPr>
              <w:pStyle w:val="affd"/>
              <w:numPr>
                <w:ilvl w:val="0"/>
                <w:numId w:val="24"/>
              </w:numPr>
              <w:tabs>
                <w:tab w:val="left" w:pos="428"/>
              </w:tabs>
              <w:ind w:left="0" w:firstLine="3"/>
              <w:jc w:val="both"/>
              <w:rPr>
                <w:rFonts w:eastAsia="TimesNewRomanPS-BoldMT"/>
                <w:bCs/>
                <w:sz w:val="24"/>
                <w:szCs w:val="24"/>
              </w:rPr>
            </w:pPr>
            <w:r>
              <w:rPr>
                <w:rFonts w:eastAsia="TimesNewRomanPS-BoldMT"/>
                <w:bCs/>
                <w:sz w:val="24"/>
                <w:szCs w:val="24"/>
              </w:rPr>
              <w:t>М</w:t>
            </w:r>
            <w:r w:rsidRPr="00D33AAB">
              <w:rPr>
                <w:rFonts w:eastAsia="TimesNewRomanPS-BoldMT"/>
                <w:bCs/>
                <w:sz w:val="24"/>
                <w:szCs w:val="24"/>
              </w:rPr>
              <w:t xml:space="preserve">етоды кластеризации </w:t>
            </w:r>
            <w:r>
              <w:rPr>
                <w:rFonts w:eastAsia="TimesNewRomanPS-BoldMT"/>
                <w:bCs/>
                <w:sz w:val="24"/>
                <w:szCs w:val="24"/>
              </w:rPr>
              <w:t>и их применение в логистике</w:t>
            </w:r>
            <w:r w:rsidR="00D12120" w:rsidRPr="00D33AAB">
              <w:rPr>
                <w:rFonts w:eastAsia="TimesNewRomanPS-BoldMT"/>
                <w:bCs/>
                <w:sz w:val="24"/>
                <w:szCs w:val="24"/>
              </w:rPr>
              <w:t>.</w:t>
            </w:r>
          </w:p>
          <w:p w14:paraId="1C79E888" w14:textId="3C3CE0E2" w:rsidR="00D12120" w:rsidRPr="00D33AAB" w:rsidRDefault="00D33AAB" w:rsidP="00484B32">
            <w:pPr>
              <w:pStyle w:val="affd"/>
              <w:numPr>
                <w:ilvl w:val="0"/>
                <w:numId w:val="24"/>
              </w:numPr>
              <w:tabs>
                <w:tab w:val="left" w:pos="428"/>
              </w:tabs>
              <w:ind w:left="0" w:firstLine="3"/>
              <w:jc w:val="both"/>
              <w:rPr>
                <w:rFonts w:eastAsia="TimesNewRomanPS-BoldMT"/>
                <w:bCs/>
                <w:sz w:val="24"/>
                <w:szCs w:val="24"/>
              </w:rPr>
            </w:pPr>
            <w:r>
              <w:rPr>
                <w:rFonts w:eastAsia="TimesNewRomanPS-BoldMT"/>
                <w:bCs/>
                <w:sz w:val="24"/>
                <w:szCs w:val="24"/>
              </w:rPr>
              <w:t>Кластеризация как метод</w:t>
            </w:r>
            <w:r w:rsidR="00D12120" w:rsidRPr="00D33AAB">
              <w:rPr>
                <w:rFonts w:eastAsia="TimesNewRomanPS-BoldMT"/>
                <w:bCs/>
                <w:sz w:val="24"/>
                <w:szCs w:val="24"/>
              </w:rPr>
              <w:t xml:space="preserve"> разбиения множества исследуемых объектов на однородные группы-кластеры. </w:t>
            </w:r>
          </w:p>
          <w:p w14:paraId="0BDA6F3E" w14:textId="4589BA9B" w:rsidR="00D12120" w:rsidRDefault="00D33AAB" w:rsidP="00484B32">
            <w:pPr>
              <w:pStyle w:val="affd"/>
              <w:numPr>
                <w:ilvl w:val="0"/>
                <w:numId w:val="24"/>
              </w:numPr>
              <w:tabs>
                <w:tab w:val="left" w:pos="428"/>
              </w:tabs>
              <w:ind w:left="0" w:firstLine="3"/>
              <w:jc w:val="both"/>
              <w:rPr>
                <w:rFonts w:eastAsia="TimesNewRomanPS-BoldMT"/>
                <w:bCs/>
                <w:sz w:val="24"/>
                <w:szCs w:val="24"/>
              </w:rPr>
            </w:pPr>
            <w:r>
              <w:rPr>
                <w:rFonts w:eastAsia="TimesNewRomanPS-BoldMT"/>
                <w:bCs/>
                <w:sz w:val="24"/>
                <w:szCs w:val="24"/>
              </w:rPr>
              <w:t>Э</w:t>
            </w:r>
            <w:r w:rsidRPr="00D33AAB">
              <w:rPr>
                <w:rFonts w:eastAsia="TimesNewRomanPS-BoldMT"/>
                <w:bCs/>
                <w:sz w:val="24"/>
                <w:szCs w:val="24"/>
              </w:rPr>
              <w:t xml:space="preserve">ффективность </w:t>
            </w:r>
            <w:r>
              <w:rPr>
                <w:rFonts w:eastAsia="TimesNewRomanPS-BoldMT"/>
                <w:bCs/>
                <w:sz w:val="24"/>
                <w:szCs w:val="24"/>
              </w:rPr>
              <w:t>и</w:t>
            </w:r>
            <w:r w:rsidR="00D12120" w:rsidRPr="00D33AAB">
              <w:rPr>
                <w:rFonts w:eastAsia="TimesNewRomanPS-BoldMT"/>
                <w:bCs/>
                <w:sz w:val="24"/>
                <w:szCs w:val="24"/>
              </w:rPr>
              <w:t>ерархическ</w:t>
            </w:r>
            <w:r>
              <w:rPr>
                <w:rFonts w:eastAsia="TimesNewRomanPS-BoldMT"/>
                <w:bCs/>
                <w:sz w:val="24"/>
                <w:szCs w:val="24"/>
              </w:rPr>
              <w:t>ой кластеризации в логистике</w:t>
            </w:r>
            <w:r w:rsidR="00D12120" w:rsidRPr="00D33AAB">
              <w:rPr>
                <w:rFonts w:eastAsia="TimesNewRomanPS-BoldMT"/>
                <w:bCs/>
                <w:sz w:val="24"/>
                <w:szCs w:val="24"/>
              </w:rPr>
              <w:t xml:space="preserve">.  </w:t>
            </w:r>
          </w:p>
          <w:p w14:paraId="450C8C1C" w14:textId="7C01EA0C" w:rsidR="00D33AAB" w:rsidRPr="00D33AAB" w:rsidRDefault="00D33AAB" w:rsidP="00484B32">
            <w:pPr>
              <w:pStyle w:val="affd"/>
              <w:numPr>
                <w:ilvl w:val="0"/>
                <w:numId w:val="24"/>
              </w:numPr>
              <w:tabs>
                <w:tab w:val="left" w:pos="428"/>
              </w:tabs>
              <w:ind w:left="0" w:firstLine="3"/>
              <w:jc w:val="both"/>
              <w:rPr>
                <w:rFonts w:eastAsia="TimesNewRomanPS-BoldMT"/>
                <w:bCs/>
                <w:sz w:val="24"/>
                <w:szCs w:val="24"/>
              </w:rPr>
            </w:pPr>
            <w:r>
              <w:rPr>
                <w:rFonts w:eastAsia="TimesNewRomanPS-BoldMT"/>
                <w:bCs/>
                <w:sz w:val="24"/>
                <w:szCs w:val="24"/>
              </w:rPr>
              <w:t>А</w:t>
            </w:r>
            <w:r w:rsidRPr="00D33AAB">
              <w:rPr>
                <w:rFonts w:eastAsia="TimesNewRomanPS-BoldMT"/>
                <w:bCs/>
                <w:sz w:val="24"/>
                <w:szCs w:val="24"/>
              </w:rPr>
              <w:t xml:space="preserve">льтернативные правила управления </w:t>
            </w:r>
            <w:r>
              <w:rPr>
                <w:rFonts w:eastAsia="TimesNewRomanPS-BoldMT"/>
                <w:bCs/>
                <w:sz w:val="24"/>
                <w:szCs w:val="24"/>
              </w:rPr>
              <w:t>иерархической кластеризацией в логистике.</w:t>
            </w:r>
          </w:p>
          <w:p w14:paraId="78505DB0" w14:textId="77777777" w:rsidR="00BB342A" w:rsidRPr="000D5E7E" w:rsidRDefault="00BB342A" w:rsidP="0083557C">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p>
          <w:p w14:paraId="3E272E9C" w14:textId="3ACFAA33" w:rsidR="00307EE4" w:rsidRPr="000D5E7E" w:rsidRDefault="00BB342A"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0D5E7E">
              <w:rPr>
                <w:rFonts w:ascii="Times New Roman" w:eastAsia="Arial Unicode MS" w:hAnsi="Times New Roman" w:cs="Times New Roman"/>
                <w:b/>
                <w:color w:val="000000"/>
                <w:sz w:val="24"/>
                <w:szCs w:val="24"/>
                <w:u w:color="000000"/>
                <w:bdr w:val="nil"/>
                <w:lang w:eastAsia="ru-RU"/>
              </w:rPr>
              <w:t>Рекомендуемые источники</w:t>
            </w:r>
            <w:r w:rsidRPr="000D5E7E">
              <w:rPr>
                <w:rFonts w:ascii="Times New Roman" w:eastAsia="Arial Unicode MS" w:hAnsi="Times New Roman" w:cs="Times New Roman"/>
                <w:color w:val="000000"/>
                <w:sz w:val="24"/>
                <w:szCs w:val="24"/>
                <w:u w:color="000000"/>
                <w:bdr w:val="nil"/>
                <w:lang w:eastAsia="ru-RU"/>
              </w:rPr>
              <w:t>: раздел 8,</w:t>
            </w:r>
            <w:r w:rsidR="006D6C7B">
              <w:rPr>
                <w:rFonts w:ascii="Times New Roman" w:eastAsia="Arial Unicode MS" w:hAnsi="Times New Roman" w:cs="Times New Roman"/>
                <w:color w:val="000000"/>
                <w:sz w:val="24"/>
                <w:szCs w:val="24"/>
                <w:u w:color="000000"/>
                <w:bdr w:val="nil"/>
                <w:lang w:eastAsia="ru-RU"/>
              </w:rPr>
              <w:t xml:space="preserve"> №№ 1-5</w:t>
            </w:r>
            <w:r w:rsidRPr="000D5E7E">
              <w:rPr>
                <w:rFonts w:ascii="Times New Roman" w:eastAsia="Arial Unicode MS" w:hAnsi="Times New Roman" w:cs="Times New Roman"/>
                <w:color w:val="000000"/>
                <w:sz w:val="24"/>
                <w:szCs w:val="24"/>
                <w:u w:color="000000"/>
                <w:bdr w:val="nil"/>
                <w:lang w:eastAsia="ru-RU"/>
              </w:rPr>
              <w:t>; раздел 9, №№ 1-</w:t>
            </w:r>
            <w:r w:rsidR="005A0857" w:rsidRPr="000D5E7E">
              <w:rPr>
                <w:rFonts w:ascii="Times New Roman" w:eastAsia="Arial Unicode MS" w:hAnsi="Times New Roman" w:cs="Times New Roman"/>
                <w:color w:val="000000"/>
                <w:sz w:val="24"/>
                <w:szCs w:val="24"/>
                <w:u w:color="000000"/>
                <w:bdr w:val="nil"/>
                <w:lang w:eastAsia="ru-RU"/>
              </w:rPr>
              <w:t>34</w:t>
            </w:r>
            <w:r w:rsidRPr="000D5E7E">
              <w:rPr>
                <w:rFonts w:ascii="Times New Roman" w:eastAsia="Arial Unicode MS" w:hAnsi="Times New Roman" w:cs="Times New Roman"/>
                <w:color w:val="000000"/>
                <w:sz w:val="24"/>
                <w:szCs w:val="24"/>
                <w:u w:color="000000"/>
                <w:bdr w:val="nil"/>
                <w:lang w:eastAsia="ru-RU"/>
              </w:rPr>
              <w:t>.</w:t>
            </w:r>
          </w:p>
        </w:tc>
        <w:tc>
          <w:tcPr>
            <w:tcW w:w="2038" w:type="dxa"/>
            <w:shd w:val="clear" w:color="auto" w:fill="auto"/>
          </w:tcPr>
          <w:p w14:paraId="0033F250" w14:textId="77777777" w:rsidR="00BB342A" w:rsidRPr="000D5E7E" w:rsidRDefault="00BB342A" w:rsidP="00BB342A">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63E3A028" w14:textId="77777777" w:rsidR="00BB342A" w:rsidRPr="000D5E7E" w:rsidRDefault="00BB342A" w:rsidP="00BB342A">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r w:rsidR="00376C37" w:rsidRPr="000D5E7E">
              <w:rPr>
                <w:rFonts w:ascii="Times New Roman" w:eastAsia="Times New Roman" w:hAnsi="Times New Roman" w:cs="Times New Roman"/>
                <w:kern w:val="32"/>
                <w:sz w:val="24"/>
                <w:szCs w:val="24"/>
                <w:lang w:eastAsia="ru-RU"/>
              </w:rPr>
              <w:t>.</w:t>
            </w:r>
          </w:p>
        </w:tc>
      </w:tr>
    </w:tbl>
    <w:p w14:paraId="1A37D96A" w14:textId="77777777" w:rsidR="00E32331" w:rsidRPr="000D5E7E" w:rsidRDefault="00E32331" w:rsidP="00E32331">
      <w:pPr>
        <w:shd w:val="clear" w:color="auto" w:fill="FFFFFF"/>
        <w:spacing w:after="0" w:line="240" w:lineRule="auto"/>
        <w:ind w:firstLine="720"/>
        <w:rPr>
          <w:rFonts w:ascii="Times New Roman" w:eastAsia="Times New Roman" w:hAnsi="Times New Roman" w:cs="Times New Roman"/>
          <w:sz w:val="32"/>
          <w:szCs w:val="32"/>
          <w:lang w:eastAsia="ru-RU"/>
        </w:rPr>
      </w:pPr>
    </w:p>
    <w:p w14:paraId="6B9C76AC" w14:textId="77777777" w:rsidR="00307EE4" w:rsidRPr="000D5E7E" w:rsidRDefault="00307EE4" w:rsidP="00E32331">
      <w:pPr>
        <w:shd w:val="clear" w:color="auto" w:fill="FFFFFF"/>
        <w:spacing w:after="0" w:line="240" w:lineRule="auto"/>
        <w:ind w:firstLine="720"/>
        <w:rPr>
          <w:rFonts w:ascii="Times New Roman" w:eastAsia="Times New Roman" w:hAnsi="Times New Roman" w:cs="Times New Roman"/>
          <w:sz w:val="32"/>
          <w:szCs w:val="32"/>
          <w:lang w:eastAsia="ru-RU"/>
        </w:rPr>
      </w:pPr>
    </w:p>
    <w:p w14:paraId="6C81830B" w14:textId="77777777" w:rsidR="00E32331" w:rsidRPr="000D5E7E" w:rsidRDefault="00E32331" w:rsidP="00E46C20">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p>
    <w:p w14:paraId="3F8D1FD4" w14:textId="77777777" w:rsidR="00E32331" w:rsidRPr="000D5E7E" w:rsidRDefault="00E32331" w:rsidP="00E32331">
      <w:pPr>
        <w:spacing w:after="0" w:line="240" w:lineRule="auto"/>
        <w:jc w:val="both"/>
        <w:rPr>
          <w:rFonts w:ascii="Times New Roman" w:eastAsia="Times New Roman" w:hAnsi="Times New Roman" w:cs="Times New Roman"/>
          <w:b/>
          <w:bCs/>
          <w:sz w:val="28"/>
          <w:szCs w:val="28"/>
          <w:lang w:eastAsia="ru-RU"/>
        </w:rPr>
      </w:pPr>
    </w:p>
    <w:p w14:paraId="240AD1F9" w14:textId="77777777" w:rsidR="00E32331" w:rsidRPr="000D5E7E" w:rsidRDefault="00E32331" w:rsidP="00086350">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4E25FBA6" w14:textId="77777777" w:rsidR="00086350" w:rsidRPr="000D5E7E" w:rsidRDefault="00086350" w:rsidP="00E32331">
      <w:pPr>
        <w:keepNext/>
        <w:spacing w:after="0" w:line="240" w:lineRule="auto"/>
        <w:jc w:val="both"/>
        <w:rPr>
          <w:rFonts w:ascii="Times New Roman" w:eastAsia="Times New Roman" w:hAnsi="Times New Roman" w:cs="Times New Roman"/>
          <w:b/>
          <w:sz w:val="28"/>
          <w:szCs w:val="28"/>
          <w:lang w:eastAsia="ru-RU"/>
        </w:rPr>
      </w:pPr>
    </w:p>
    <w:p w14:paraId="21C37544" w14:textId="77777777" w:rsidR="00E32331" w:rsidRPr="000D5E7E" w:rsidRDefault="00E32331" w:rsidP="00E3233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62767895" w14:textId="77777777" w:rsidR="00963D19" w:rsidRPr="000D5E7E"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07"/>
        <w:gridCol w:w="2104"/>
      </w:tblGrid>
      <w:tr w:rsidR="00963D19" w:rsidRPr="000D5E7E" w14:paraId="672C4FD3" w14:textId="77777777" w:rsidTr="00D12120">
        <w:tc>
          <w:tcPr>
            <w:tcW w:w="2434" w:type="dxa"/>
            <w:shd w:val="clear" w:color="auto" w:fill="auto"/>
            <w:vAlign w:val="center"/>
          </w:tcPr>
          <w:p w14:paraId="75FCE5E2"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lastRenderedPageBreak/>
              <w:t>Наименование тем (разделов) дисциплины</w:t>
            </w:r>
          </w:p>
        </w:tc>
        <w:tc>
          <w:tcPr>
            <w:tcW w:w="4807" w:type="dxa"/>
            <w:shd w:val="clear" w:color="auto" w:fill="auto"/>
            <w:vAlign w:val="center"/>
          </w:tcPr>
          <w:p w14:paraId="020C15AD"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104" w:type="dxa"/>
            <w:shd w:val="clear" w:color="auto" w:fill="auto"/>
            <w:vAlign w:val="center"/>
          </w:tcPr>
          <w:p w14:paraId="24A84A04" w14:textId="77777777" w:rsidR="00963D19" w:rsidRPr="000D5E7E" w:rsidRDefault="00963D19" w:rsidP="00FD2F11">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D12120" w:rsidRPr="000D5E7E" w14:paraId="14BC7C30" w14:textId="77777777" w:rsidTr="00D12120">
        <w:tc>
          <w:tcPr>
            <w:tcW w:w="2434" w:type="dxa"/>
            <w:shd w:val="clear" w:color="auto" w:fill="auto"/>
          </w:tcPr>
          <w:p w14:paraId="29FF305D" w14:textId="77777777" w:rsidR="00D12120" w:rsidRPr="000D5E7E" w:rsidRDefault="00D12120" w:rsidP="00D12120">
            <w:pPr>
              <w:autoSpaceDE w:val="0"/>
              <w:autoSpaceDN w:val="0"/>
              <w:adjustRightInd w:val="0"/>
              <w:spacing w:after="0" w:line="240" w:lineRule="auto"/>
              <w:rPr>
                <w:rFonts w:ascii="Times New Roman" w:eastAsia="Arial Unicode MS" w:hAnsi="Times New Roman" w:cs="Times New Roman"/>
                <w:color w:val="000000"/>
                <w:sz w:val="24"/>
                <w:szCs w:val="24"/>
                <w:u w:color="000000"/>
                <w:lang w:val="en-US" w:eastAsia="ru-RU"/>
              </w:rPr>
            </w:pPr>
            <w:r w:rsidRPr="000D5E7E">
              <w:rPr>
                <w:rFonts w:ascii="Times New Roman" w:eastAsia="TimesNewRomanPS-BoldMT" w:hAnsi="Times New Roman" w:cs="Times New Roman"/>
                <w:bCs/>
                <w:sz w:val="24"/>
                <w:szCs w:val="24"/>
                <w:lang w:eastAsia="ru-RU"/>
              </w:rPr>
              <w:t>Тема</w:t>
            </w:r>
            <w:r w:rsidRPr="000D5E7E">
              <w:rPr>
                <w:rFonts w:ascii="Times New Roman" w:eastAsia="TimesNewRomanPS-BoldMT" w:hAnsi="Times New Roman" w:cs="Times New Roman"/>
                <w:bCs/>
                <w:sz w:val="24"/>
                <w:szCs w:val="24"/>
                <w:lang w:val="en-US" w:eastAsia="ru-RU"/>
              </w:rPr>
              <w:t xml:space="preserve"> 1. </w:t>
            </w:r>
            <w:r w:rsidRPr="000D5E7E">
              <w:rPr>
                <w:rFonts w:ascii="Times New Roman" w:eastAsia="TimesNewRomanPS-BoldMT" w:hAnsi="Times New Roman" w:cs="Times New Roman"/>
                <w:bCs/>
                <w:sz w:val="24"/>
                <w:szCs w:val="24"/>
                <w:lang w:eastAsia="ru-RU"/>
              </w:rPr>
              <w:t>Методы</w:t>
            </w:r>
            <w:r w:rsidRPr="000D5E7E">
              <w:rPr>
                <w:rFonts w:ascii="Times New Roman" w:eastAsia="TimesNewRomanPS-BoldMT" w:hAnsi="Times New Roman" w:cs="Times New Roman"/>
                <w:bCs/>
                <w:sz w:val="24"/>
                <w:szCs w:val="24"/>
                <w:lang w:val="en-US" w:eastAsia="ru-RU"/>
              </w:rPr>
              <w:t xml:space="preserve"> </w:t>
            </w:r>
            <w:r w:rsidRPr="000D5E7E">
              <w:rPr>
                <w:rFonts w:ascii="Times New Roman" w:eastAsia="TimesNewRomanPS-BoldMT" w:hAnsi="Times New Roman" w:cs="Times New Roman"/>
                <w:bCs/>
                <w:sz w:val="24"/>
                <w:szCs w:val="24"/>
                <w:lang w:eastAsia="ru-RU"/>
              </w:rPr>
              <w:t>применения</w:t>
            </w:r>
            <w:r w:rsidRPr="000D5E7E">
              <w:rPr>
                <w:rFonts w:ascii="Times New Roman" w:eastAsia="TimesNewRomanPS-BoldMT" w:hAnsi="Times New Roman" w:cs="Times New Roman"/>
                <w:bCs/>
                <w:sz w:val="24"/>
                <w:szCs w:val="24"/>
                <w:lang w:val="en-US" w:eastAsia="ru-RU"/>
              </w:rPr>
              <w:t xml:space="preserve"> Data Mining </w:t>
            </w:r>
            <w:r w:rsidRPr="000D5E7E">
              <w:rPr>
                <w:rFonts w:ascii="Times New Roman" w:eastAsia="TimesNewRomanPS-BoldMT" w:hAnsi="Times New Roman" w:cs="Times New Roman"/>
                <w:bCs/>
                <w:sz w:val="24"/>
                <w:szCs w:val="24"/>
                <w:lang w:eastAsia="ru-RU"/>
              </w:rPr>
              <w:t>и</w:t>
            </w:r>
            <w:r w:rsidRPr="000D5E7E">
              <w:rPr>
                <w:rFonts w:ascii="Times New Roman" w:eastAsia="TimesNewRomanPS-BoldMT" w:hAnsi="Times New Roman" w:cs="Times New Roman"/>
                <w:bCs/>
                <w:sz w:val="24"/>
                <w:szCs w:val="24"/>
                <w:lang w:val="en-US" w:eastAsia="ru-RU"/>
              </w:rPr>
              <w:t xml:space="preserve"> Knowledge discovery in databases </w:t>
            </w:r>
            <w:r w:rsidRPr="000D5E7E">
              <w:rPr>
                <w:rFonts w:ascii="Times New Roman" w:eastAsia="TimesNewRomanPS-BoldMT" w:hAnsi="Times New Roman" w:cs="Times New Roman"/>
                <w:bCs/>
                <w:sz w:val="24"/>
                <w:szCs w:val="24"/>
                <w:lang w:eastAsia="ru-RU"/>
              </w:rPr>
              <w:t>в</w:t>
            </w:r>
            <w:r w:rsidRPr="000D5E7E">
              <w:rPr>
                <w:rFonts w:ascii="Times New Roman" w:eastAsia="TimesNewRomanPS-BoldMT" w:hAnsi="Times New Roman" w:cs="Times New Roman"/>
                <w:bCs/>
                <w:sz w:val="24"/>
                <w:szCs w:val="24"/>
                <w:lang w:val="en-US" w:eastAsia="ru-RU"/>
              </w:rPr>
              <w:t xml:space="preserve"> </w:t>
            </w:r>
            <w:r w:rsidRPr="000D5E7E">
              <w:rPr>
                <w:rFonts w:ascii="Times New Roman" w:eastAsia="TimesNewRomanPS-BoldMT" w:hAnsi="Times New Roman" w:cs="Times New Roman"/>
                <w:bCs/>
                <w:sz w:val="24"/>
                <w:szCs w:val="24"/>
                <w:lang w:eastAsia="ru-RU"/>
              </w:rPr>
              <w:t>логистике</w:t>
            </w:r>
            <w:r w:rsidRPr="000D5E7E">
              <w:rPr>
                <w:rFonts w:ascii="Times New Roman" w:eastAsia="TimesNewRomanPS-BoldMT" w:hAnsi="Times New Roman" w:cs="Times New Roman"/>
                <w:bCs/>
                <w:sz w:val="24"/>
                <w:szCs w:val="24"/>
                <w:lang w:val="en-US" w:eastAsia="ru-RU"/>
              </w:rPr>
              <w:t>.</w:t>
            </w:r>
          </w:p>
        </w:tc>
        <w:tc>
          <w:tcPr>
            <w:tcW w:w="4807" w:type="dxa"/>
            <w:shd w:val="clear" w:color="auto" w:fill="auto"/>
          </w:tcPr>
          <w:p w14:paraId="7C7E07CC" w14:textId="77777777" w:rsidR="003A30F7" w:rsidRDefault="003A30F7" w:rsidP="00484B32">
            <w:pPr>
              <w:pStyle w:val="affd"/>
              <w:numPr>
                <w:ilvl w:val="0"/>
                <w:numId w:val="12"/>
              </w:numPr>
              <w:ind w:left="145" w:firstLine="0"/>
              <w:jc w:val="both"/>
              <w:rPr>
                <w:bCs/>
                <w:iCs/>
                <w:sz w:val="24"/>
                <w:szCs w:val="24"/>
              </w:rPr>
            </w:pPr>
            <w:r>
              <w:rPr>
                <w:bCs/>
                <w:iCs/>
                <w:sz w:val="24"/>
                <w:szCs w:val="24"/>
              </w:rPr>
              <w:t>Методы стратегической работы с данными.</w:t>
            </w:r>
          </w:p>
          <w:p w14:paraId="09FE299B" w14:textId="77777777" w:rsidR="003A30F7" w:rsidRDefault="003A30F7" w:rsidP="00484B32">
            <w:pPr>
              <w:pStyle w:val="affd"/>
              <w:numPr>
                <w:ilvl w:val="0"/>
                <w:numId w:val="12"/>
              </w:numPr>
              <w:ind w:left="145" w:firstLine="0"/>
              <w:jc w:val="both"/>
              <w:rPr>
                <w:bCs/>
                <w:iCs/>
                <w:sz w:val="24"/>
                <w:szCs w:val="24"/>
              </w:rPr>
            </w:pPr>
            <w:r>
              <w:rPr>
                <w:bCs/>
                <w:iCs/>
                <w:sz w:val="24"/>
                <w:szCs w:val="24"/>
              </w:rPr>
              <w:t xml:space="preserve">Применение статистического анализа в технологии </w:t>
            </w:r>
            <w:r>
              <w:rPr>
                <w:bCs/>
                <w:iCs/>
                <w:sz w:val="24"/>
                <w:szCs w:val="24"/>
                <w:lang w:val="en-US"/>
              </w:rPr>
              <w:t>Data</w:t>
            </w:r>
            <w:r w:rsidRPr="003A30F7">
              <w:rPr>
                <w:bCs/>
                <w:iCs/>
                <w:sz w:val="24"/>
                <w:szCs w:val="24"/>
              </w:rPr>
              <w:t xml:space="preserve"> </w:t>
            </w:r>
            <w:r>
              <w:rPr>
                <w:bCs/>
                <w:iCs/>
                <w:sz w:val="24"/>
                <w:szCs w:val="24"/>
                <w:lang w:val="en-US"/>
              </w:rPr>
              <w:t>Mining</w:t>
            </w:r>
            <w:r>
              <w:rPr>
                <w:bCs/>
                <w:iCs/>
                <w:sz w:val="24"/>
                <w:szCs w:val="24"/>
              </w:rPr>
              <w:t>.</w:t>
            </w:r>
          </w:p>
          <w:p w14:paraId="768EC299" w14:textId="77777777" w:rsidR="003A30F7" w:rsidRDefault="003A30F7" w:rsidP="00484B32">
            <w:pPr>
              <w:pStyle w:val="affd"/>
              <w:numPr>
                <w:ilvl w:val="0"/>
                <w:numId w:val="12"/>
              </w:numPr>
              <w:ind w:left="145" w:firstLine="0"/>
              <w:jc w:val="both"/>
              <w:rPr>
                <w:bCs/>
                <w:iCs/>
                <w:sz w:val="24"/>
                <w:szCs w:val="24"/>
              </w:rPr>
            </w:pPr>
            <w:r>
              <w:rPr>
                <w:bCs/>
                <w:iCs/>
                <w:sz w:val="24"/>
                <w:szCs w:val="24"/>
              </w:rPr>
              <w:t xml:space="preserve">Применение деревьев решений в технологии </w:t>
            </w:r>
            <w:r>
              <w:rPr>
                <w:bCs/>
                <w:iCs/>
                <w:sz w:val="24"/>
                <w:szCs w:val="24"/>
                <w:lang w:val="en-US"/>
              </w:rPr>
              <w:t>Data</w:t>
            </w:r>
            <w:r w:rsidRPr="003A30F7">
              <w:rPr>
                <w:bCs/>
                <w:iCs/>
                <w:sz w:val="24"/>
                <w:szCs w:val="24"/>
              </w:rPr>
              <w:t xml:space="preserve"> </w:t>
            </w:r>
            <w:r>
              <w:rPr>
                <w:bCs/>
                <w:iCs/>
                <w:sz w:val="24"/>
                <w:szCs w:val="24"/>
                <w:lang w:val="en-US"/>
              </w:rPr>
              <w:t>Mining</w:t>
            </w:r>
            <w:r>
              <w:rPr>
                <w:bCs/>
                <w:iCs/>
                <w:sz w:val="24"/>
                <w:szCs w:val="24"/>
              </w:rPr>
              <w:t>.</w:t>
            </w:r>
          </w:p>
          <w:p w14:paraId="5DCC56A0" w14:textId="77777777" w:rsidR="003A30F7" w:rsidRPr="003A30F7" w:rsidRDefault="003A30F7" w:rsidP="00484B32">
            <w:pPr>
              <w:pStyle w:val="affd"/>
              <w:numPr>
                <w:ilvl w:val="0"/>
                <w:numId w:val="12"/>
              </w:numPr>
              <w:ind w:left="145" w:firstLine="0"/>
              <w:jc w:val="both"/>
              <w:rPr>
                <w:bCs/>
                <w:iCs/>
                <w:sz w:val="24"/>
                <w:szCs w:val="24"/>
              </w:rPr>
            </w:pPr>
            <w:r>
              <w:rPr>
                <w:bCs/>
                <w:iCs/>
                <w:sz w:val="24"/>
                <w:szCs w:val="24"/>
              </w:rPr>
              <w:t>Н</w:t>
            </w:r>
            <w:r w:rsidRPr="003A30F7">
              <w:rPr>
                <w:bCs/>
                <w:iCs/>
                <w:sz w:val="24"/>
                <w:szCs w:val="24"/>
              </w:rPr>
              <w:t>ейросети, методы поиска логических правил, методы визуализации найденных закономерностей</w:t>
            </w:r>
            <w:r>
              <w:rPr>
                <w:bCs/>
                <w:iCs/>
                <w:sz w:val="24"/>
                <w:szCs w:val="24"/>
              </w:rPr>
              <w:t xml:space="preserve"> как технологии </w:t>
            </w:r>
            <w:r>
              <w:rPr>
                <w:bCs/>
                <w:iCs/>
                <w:sz w:val="24"/>
                <w:szCs w:val="24"/>
                <w:lang w:val="en-US"/>
              </w:rPr>
              <w:t>Data</w:t>
            </w:r>
            <w:r w:rsidRPr="003A30F7">
              <w:rPr>
                <w:bCs/>
                <w:iCs/>
                <w:sz w:val="24"/>
                <w:szCs w:val="24"/>
              </w:rPr>
              <w:t xml:space="preserve"> </w:t>
            </w:r>
            <w:r>
              <w:rPr>
                <w:bCs/>
                <w:iCs/>
                <w:sz w:val="24"/>
                <w:szCs w:val="24"/>
                <w:lang w:val="en-US"/>
              </w:rPr>
              <w:t>Mining</w:t>
            </w:r>
            <w:r>
              <w:rPr>
                <w:bCs/>
                <w:iCs/>
                <w:sz w:val="24"/>
                <w:szCs w:val="24"/>
              </w:rPr>
              <w:t>.</w:t>
            </w:r>
          </w:p>
          <w:p w14:paraId="1222BD93" w14:textId="1CEE4948" w:rsidR="00D12120" w:rsidRPr="003A30F7" w:rsidRDefault="00D12120" w:rsidP="003A30F7">
            <w:pPr>
              <w:ind w:left="360"/>
              <w:jc w:val="both"/>
              <w:rPr>
                <w:bCs/>
                <w:iCs/>
                <w:sz w:val="24"/>
                <w:szCs w:val="24"/>
              </w:rPr>
            </w:pPr>
          </w:p>
        </w:tc>
        <w:tc>
          <w:tcPr>
            <w:tcW w:w="2104" w:type="dxa"/>
            <w:shd w:val="clear" w:color="auto" w:fill="auto"/>
            <w:vAlign w:val="center"/>
          </w:tcPr>
          <w:p w14:paraId="59CF7197" w14:textId="77777777" w:rsidR="00D12120" w:rsidRPr="000D5E7E" w:rsidRDefault="00D12120" w:rsidP="00D1212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064588BF" w14:textId="77777777" w:rsidR="00D12120" w:rsidRPr="000D5E7E" w:rsidRDefault="00D12120" w:rsidP="00D1212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w:t>
            </w:r>
            <w:proofErr w:type="gramStart"/>
            <w:r w:rsidRPr="000D5E7E">
              <w:rPr>
                <w:rFonts w:ascii="Times New Roman" w:eastAsia="Times New Roman" w:hAnsi="Times New Roman" w:cs="Times New Roman"/>
                <w:sz w:val="24"/>
                <w:szCs w:val="28"/>
                <w:lang w:eastAsia="ru-RU"/>
              </w:rPr>
              <w:t>работа  с</w:t>
            </w:r>
            <w:proofErr w:type="gramEnd"/>
            <w:r w:rsidRPr="000D5E7E">
              <w:rPr>
                <w:rFonts w:ascii="Times New Roman" w:eastAsia="Times New Roman" w:hAnsi="Times New Roman" w:cs="Times New Roman"/>
                <w:sz w:val="24"/>
                <w:szCs w:val="28"/>
                <w:lang w:eastAsia="ru-RU"/>
              </w:rPr>
              <w:t xml:space="preserve"> электронной библиотечной системой;</w:t>
            </w:r>
          </w:p>
          <w:p w14:paraId="349BC787" w14:textId="77777777" w:rsidR="00D12120" w:rsidRPr="000D5E7E" w:rsidRDefault="00D12120" w:rsidP="00D1212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256E54EB" w14:textId="46CD6EEB" w:rsidR="00D12120" w:rsidRPr="000D5E7E" w:rsidRDefault="00D12120" w:rsidP="003A30F7">
            <w:pPr>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-подготовка к решению задач.</w:t>
            </w:r>
          </w:p>
        </w:tc>
      </w:tr>
      <w:tr w:rsidR="00D12120" w:rsidRPr="000D5E7E" w14:paraId="25613520" w14:textId="77777777" w:rsidTr="00D12120">
        <w:tc>
          <w:tcPr>
            <w:tcW w:w="2434" w:type="dxa"/>
            <w:shd w:val="clear" w:color="auto" w:fill="auto"/>
          </w:tcPr>
          <w:p w14:paraId="1DF4F57C" w14:textId="77777777" w:rsidR="00D12120" w:rsidRPr="000D5E7E" w:rsidRDefault="00D12120" w:rsidP="00D12120">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Тема 2. Методы интеллектуального анализа больших данных в логистике.</w:t>
            </w:r>
          </w:p>
        </w:tc>
        <w:tc>
          <w:tcPr>
            <w:tcW w:w="4807" w:type="dxa"/>
            <w:shd w:val="clear" w:color="auto" w:fill="auto"/>
          </w:tcPr>
          <w:p w14:paraId="0F611F09" w14:textId="77777777" w:rsidR="00B97F34" w:rsidRDefault="00B97F34" w:rsidP="00484B32">
            <w:pPr>
              <w:pStyle w:val="affd"/>
              <w:numPr>
                <w:ilvl w:val="0"/>
                <w:numId w:val="20"/>
              </w:numPr>
              <w:ind w:left="145" w:firstLine="0"/>
              <w:jc w:val="both"/>
              <w:rPr>
                <w:bCs/>
                <w:iCs/>
                <w:sz w:val="24"/>
                <w:szCs w:val="24"/>
              </w:rPr>
            </w:pPr>
            <w:r>
              <w:rPr>
                <w:bCs/>
                <w:iCs/>
                <w:sz w:val="24"/>
                <w:szCs w:val="24"/>
              </w:rPr>
              <w:t>Обобщение как метод описания концепций в логистике.</w:t>
            </w:r>
          </w:p>
          <w:p w14:paraId="1BF046D5" w14:textId="77777777" w:rsidR="00B97F34" w:rsidRDefault="00B97F34" w:rsidP="00484B32">
            <w:pPr>
              <w:pStyle w:val="affd"/>
              <w:numPr>
                <w:ilvl w:val="0"/>
                <w:numId w:val="20"/>
              </w:numPr>
              <w:ind w:left="145" w:firstLine="0"/>
              <w:jc w:val="both"/>
              <w:rPr>
                <w:bCs/>
                <w:iCs/>
                <w:sz w:val="24"/>
                <w:szCs w:val="24"/>
              </w:rPr>
            </w:pPr>
            <w:r>
              <w:rPr>
                <w:bCs/>
                <w:iCs/>
                <w:sz w:val="24"/>
                <w:szCs w:val="24"/>
              </w:rPr>
              <w:t>Распознавание как метод описания концепций в логистике.</w:t>
            </w:r>
          </w:p>
          <w:p w14:paraId="6BDA1372" w14:textId="77777777" w:rsidR="00B97F34" w:rsidRDefault="00B97F34" w:rsidP="00484B32">
            <w:pPr>
              <w:pStyle w:val="affd"/>
              <w:numPr>
                <w:ilvl w:val="0"/>
                <w:numId w:val="20"/>
              </w:numPr>
              <w:ind w:left="145" w:firstLine="0"/>
              <w:jc w:val="both"/>
              <w:rPr>
                <w:bCs/>
                <w:iCs/>
                <w:sz w:val="24"/>
                <w:szCs w:val="24"/>
              </w:rPr>
            </w:pPr>
            <w:r>
              <w:rPr>
                <w:bCs/>
                <w:iCs/>
                <w:sz w:val="24"/>
                <w:szCs w:val="24"/>
              </w:rPr>
              <w:t>Сравнение как метод описания концепций в логистике.</w:t>
            </w:r>
          </w:p>
          <w:p w14:paraId="2828F3DA" w14:textId="77777777" w:rsidR="00B97F34" w:rsidRPr="003A30F7" w:rsidRDefault="00B97F34" w:rsidP="00484B32">
            <w:pPr>
              <w:pStyle w:val="affd"/>
              <w:numPr>
                <w:ilvl w:val="0"/>
                <w:numId w:val="20"/>
              </w:numPr>
              <w:ind w:left="145" w:firstLine="0"/>
              <w:jc w:val="both"/>
              <w:rPr>
                <w:bCs/>
                <w:iCs/>
                <w:sz w:val="24"/>
                <w:szCs w:val="24"/>
              </w:rPr>
            </w:pPr>
            <w:r>
              <w:rPr>
                <w:bCs/>
                <w:iCs/>
                <w:sz w:val="24"/>
                <w:szCs w:val="24"/>
              </w:rPr>
              <w:t xml:space="preserve">Обнаружение аномалий как отклонений от нормального логистического процесса. </w:t>
            </w:r>
          </w:p>
          <w:p w14:paraId="461FBA5A" w14:textId="77777777" w:rsidR="00B97F34" w:rsidRDefault="00B97F34" w:rsidP="00484B32">
            <w:pPr>
              <w:pStyle w:val="affd"/>
              <w:numPr>
                <w:ilvl w:val="0"/>
                <w:numId w:val="20"/>
              </w:numPr>
              <w:ind w:left="145" w:firstLine="0"/>
              <w:jc w:val="both"/>
              <w:rPr>
                <w:bCs/>
                <w:iCs/>
                <w:sz w:val="24"/>
                <w:szCs w:val="24"/>
              </w:rPr>
            </w:pPr>
            <w:r>
              <w:rPr>
                <w:bCs/>
                <w:iCs/>
                <w:sz w:val="24"/>
                <w:szCs w:val="24"/>
              </w:rPr>
              <w:t>Обнаружение выбросов и использование этой технологии обнаружения отклонений в логистике.</w:t>
            </w:r>
          </w:p>
          <w:p w14:paraId="4A3CE576" w14:textId="77777777" w:rsidR="00B97F34" w:rsidRDefault="00B97F34" w:rsidP="00484B32">
            <w:pPr>
              <w:pStyle w:val="affd"/>
              <w:numPr>
                <w:ilvl w:val="0"/>
                <w:numId w:val="20"/>
              </w:numPr>
              <w:ind w:left="145" w:firstLine="0"/>
              <w:jc w:val="both"/>
              <w:rPr>
                <w:bCs/>
                <w:iCs/>
                <w:sz w:val="24"/>
                <w:szCs w:val="24"/>
              </w:rPr>
            </w:pPr>
            <w:r>
              <w:rPr>
                <w:bCs/>
                <w:iCs/>
                <w:sz w:val="24"/>
                <w:szCs w:val="24"/>
              </w:rPr>
              <w:t>Анализ тенденций и его роль в развитии логистики.</w:t>
            </w:r>
          </w:p>
          <w:p w14:paraId="371C5AE9" w14:textId="585E04D6" w:rsidR="00D12120" w:rsidRPr="00D33AAB" w:rsidRDefault="00B97F34" w:rsidP="00484B32">
            <w:pPr>
              <w:pStyle w:val="affd"/>
              <w:numPr>
                <w:ilvl w:val="0"/>
                <w:numId w:val="20"/>
              </w:numPr>
              <w:ind w:left="145" w:firstLine="0"/>
              <w:jc w:val="both"/>
              <w:rPr>
                <w:bCs/>
                <w:iCs/>
                <w:sz w:val="24"/>
                <w:szCs w:val="24"/>
              </w:rPr>
            </w:pPr>
            <w:r>
              <w:rPr>
                <w:bCs/>
                <w:iCs/>
                <w:sz w:val="24"/>
                <w:szCs w:val="24"/>
              </w:rPr>
              <w:t xml:space="preserve">Методы визуализации данных в логистике. </w:t>
            </w:r>
          </w:p>
        </w:tc>
        <w:tc>
          <w:tcPr>
            <w:tcW w:w="2104" w:type="dxa"/>
            <w:shd w:val="clear" w:color="auto" w:fill="auto"/>
          </w:tcPr>
          <w:p w14:paraId="55D87941" w14:textId="77777777" w:rsidR="00D12120" w:rsidRPr="000D5E7E" w:rsidRDefault="00D12120" w:rsidP="00D1212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CB09FEE" w14:textId="77777777" w:rsidR="00D12120" w:rsidRPr="000D5E7E" w:rsidRDefault="00D12120" w:rsidP="00D1212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w:t>
            </w:r>
            <w:proofErr w:type="gramStart"/>
            <w:r w:rsidRPr="000D5E7E">
              <w:rPr>
                <w:rFonts w:ascii="Times New Roman" w:eastAsia="Times New Roman" w:hAnsi="Times New Roman" w:cs="Times New Roman"/>
                <w:sz w:val="24"/>
                <w:szCs w:val="28"/>
                <w:lang w:eastAsia="ru-RU"/>
              </w:rPr>
              <w:t>работа  с</w:t>
            </w:r>
            <w:proofErr w:type="gramEnd"/>
            <w:r w:rsidRPr="000D5E7E">
              <w:rPr>
                <w:rFonts w:ascii="Times New Roman" w:eastAsia="Times New Roman" w:hAnsi="Times New Roman" w:cs="Times New Roman"/>
                <w:sz w:val="24"/>
                <w:szCs w:val="28"/>
                <w:lang w:eastAsia="ru-RU"/>
              </w:rPr>
              <w:t xml:space="preserve"> электронной библиотечной системой;</w:t>
            </w:r>
          </w:p>
          <w:p w14:paraId="4EF46E30" w14:textId="77777777" w:rsidR="00D12120" w:rsidRPr="000D5E7E" w:rsidRDefault="00D12120" w:rsidP="00D1212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707DCE53" w14:textId="6B4268DD" w:rsidR="00D12120" w:rsidRPr="000D5E7E" w:rsidRDefault="00D12120" w:rsidP="00B97F34">
            <w:pPr>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D12120" w:rsidRPr="000D5E7E" w14:paraId="02AB117B" w14:textId="77777777" w:rsidTr="007F058E">
        <w:trPr>
          <w:trHeight w:val="1124"/>
        </w:trPr>
        <w:tc>
          <w:tcPr>
            <w:tcW w:w="2434" w:type="dxa"/>
            <w:shd w:val="clear" w:color="auto" w:fill="auto"/>
          </w:tcPr>
          <w:p w14:paraId="1D3FC08E" w14:textId="77777777" w:rsidR="00D12120" w:rsidRPr="000D5E7E" w:rsidRDefault="00D12120" w:rsidP="00D12120">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t>Тема 3. Классы программных средств интеллектуального анализа больших данных в логистике.</w:t>
            </w:r>
          </w:p>
        </w:tc>
        <w:tc>
          <w:tcPr>
            <w:tcW w:w="4807" w:type="dxa"/>
            <w:shd w:val="clear" w:color="auto" w:fill="auto"/>
          </w:tcPr>
          <w:p w14:paraId="3E84D091" w14:textId="77777777" w:rsidR="007F058E" w:rsidRDefault="007F058E" w:rsidP="00484B32">
            <w:pPr>
              <w:pStyle w:val="affd"/>
              <w:numPr>
                <w:ilvl w:val="0"/>
                <w:numId w:val="22"/>
              </w:numPr>
              <w:ind w:left="428" w:hanging="425"/>
              <w:jc w:val="both"/>
              <w:rPr>
                <w:bCs/>
                <w:iCs/>
                <w:sz w:val="24"/>
                <w:szCs w:val="24"/>
              </w:rPr>
            </w:pPr>
            <w:r>
              <w:rPr>
                <w:bCs/>
                <w:iCs/>
                <w:sz w:val="24"/>
                <w:szCs w:val="24"/>
              </w:rPr>
              <w:t>Возможности применения систем</w:t>
            </w:r>
            <w:r w:rsidRPr="00B97F34">
              <w:rPr>
                <w:bCs/>
                <w:iCs/>
                <w:sz w:val="24"/>
                <w:szCs w:val="24"/>
              </w:rPr>
              <w:t xml:space="preserve"> рассуждений на аналогиях</w:t>
            </w:r>
            <w:r>
              <w:rPr>
                <w:bCs/>
                <w:iCs/>
                <w:sz w:val="24"/>
                <w:szCs w:val="24"/>
              </w:rPr>
              <w:t xml:space="preserve"> в логистике. </w:t>
            </w:r>
          </w:p>
          <w:p w14:paraId="08422F75" w14:textId="77777777" w:rsidR="007F058E" w:rsidRDefault="007F058E" w:rsidP="00484B32">
            <w:pPr>
              <w:pStyle w:val="affd"/>
              <w:numPr>
                <w:ilvl w:val="0"/>
                <w:numId w:val="22"/>
              </w:numPr>
              <w:ind w:left="428" w:hanging="425"/>
              <w:jc w:val="both"/>
              <w:rPr>
                <w:bCs/>
                <w:iCs/>
                <w:sz w:val="24"/>
                <w:szCs w:val="24"/>
              </w:rPr>
            </w:pPr>
            <w:r w:rsidRPr="00B97F34">
              <w:rPr>
                <w:bCs/>
                <w:iCs/>
                <w:sz w:val="24"/>
                <w:szCs w:val="24"/>
              </w:rPr>
              <w:t>Деревья решений как метод автоматического анализа больших массивов данных</w:t>
            </w:r>
            <w:r>
              <w:rPr>
                <w:bCs/>
                <w:iCs/>
                <w:sz w:val="24"/>
                <w:szCs w:val="24"/>
              </w:rPr>
              <w:t xml:space="preserve"> в логистике. </w:t>
            </w:r>
          </w:p>
          <w:p w14:paraId="6E235ABE" w14:textId="77777777" w:rsidR="007F058E" w:rsidRPr="00D42632" w:rsidRDefault="007F058E" w:rsidP="00484B32">
            <w:pPr>
              <w:pStyle w:val="affd"/>
              <w:numPr>
                <w:ilvl w:val="0"/>
                <w:numId w:val="22"/>
              </w:numPr>
              <w:ind w:left="428" w:hanging="425"/>
              <w:jc w:val="both"/>
              <w:rPr>
                <w:bCs/>
                <w:iCs/>
                <w:sz w:val="24"/>
                <w:szCs w:val="24"/>
              </w:rPr>
            </w:pPr>
            <w:r w:rsidRPr="00D42632">
              <w:rPr>
                <w:bCs/>
                <w:iCs/>
                <w:sz w:val="24"/>
                <w:szCs w:val="24"/>
              </w:rPr>
              <w:t xml:space="preserve">Особенности применения алгоритмов ограниченного перебора в логистике. </w:t>
            </w:r>
          </w:p>
          <w:p w14:paraId="5D5D108D" w14:textId="77777777" w:rsidR="007F058E" w:rsidRPr="00B97F34" w:rsidRDefault="007F058E" w:rsidP="00484B32">
            <w:pPr>
              <w:pStyle w:val="affd"/>
              <w:numPr>
                <w:ilvl w:val="0"/>
                <w:numId w:val="22"/>
              </w:numPr>
              <w:ind w:left="428" w:hanging="425"/>
              <w:jc w:val="both"/>
              <w:rPr>
                <w:bCs/>
                <w:iCs/>
                <w:sz w:val="24"/>
                <w:szCs w:val="24"/>
              </w:rPr>
            </w:pPr>
            <w:r>
              <w:rPr>
                <w:bCs/>
                <w:iCs/>
                <w:sz w:val="24"/>
                <w:szCs w:val="24"/>
              </w:rPr>
              <w:t>Метод эволюционного</w:t>
            </w:r>
            <w:r w:rsidRPr="00B97F34">
              <w:rPr>
                <w:bCs/>
                <w:iCs/>
                <w:sz w:val="24"/>
                <w:szCs w:val="24"/>
              </w:rPr>
              <w:t xml:space="preserve"> программировани</w:t>
            </w:r>
            <w:r>
              <w:rPr>
                <w:bCs/>
                <w:iCs/>
                <w:sz w:val="24"/>
                <w:szCs w:val="24"/>
              </w:rPr>
              <w:t>я в логистике</w:t>
            </w:r>
            <w:r w:rsidRPr="00B97F34">
              <w:rPr>
                <w:bCs/>
                <w:iCs/>
                <w:sz w:val="24"/>
                <w:szCs w:val="24"/>
              </w:rPr>
              <w:t xml:space="preserve">. </w:t>
            </w:r>
          </w:p>
          <w:p w14:paraId="5650CFDB" w14:textId="77777777" w:rsidR="007F058E" w:rsidRPr="00B97F34" w:rsidRDefault="007F058E" w:rsidP="00484B32">
            <w:pPr>
              <w:pStyle w:val="affd"/>
              <w:numPr>
                <w:ilvl w:val="0"/>
                <w:numId w:val="22"/>
              </w:numPr>
              <w:ind w:left="428" w:hanging="425"/>
              <w:jc w:val="both"/>
              <w:rPr>
                <w:bCs/>
                <w:iCs/>
                <w:sz w:val="24"/>
                <w:szCs w:val="24"/>
              </w:rPr>
            </w:pPr>
            <w:r>
              <w:rPr>
                <w:bCs/>
                <w:iCs/>
                <w:sz w:val="24"/>
                <w:szCs w:val="24"/>
              </w:rPr>
              <w:t>Технологии включения генетических алгоритмов в логистические процессы</w:t>
            </w:r>
          </w:p>
          <w:p w14:paraId="7542EE34" w14:textId="77777777" w:rsidR="007F058E" w:rsidRPr="007F058E" w:rsidRDefault="007F058E" w:rsidP="00484B32">
            <w:pPr>
              <w:pStyle w:val="affd"/>
              <w:numPr>
                <w:ilvl w:val="0"/>
                <w:numId w:val="22"/>
              </w:numPr>
              <w:ind w:left="428" w:hanging="425"/>
              <w:jc w:val="both"/>
              <w:rPr>
                <w:bCs/>
                <w:iCs/>
                <w:sz w:val="24"/>
                <w:szCs w:val="24"/>
              </w:rPr>
            </w:pPr>
            <w:r w:rsidRPr="00B97F34">
              <w:rPr>
                <w:bCs/>
                <w:iCs/>
                <w:sz w:val="24"/>
                <w:szCs w:val="24"/>
              </w:rPr>
              <w:t>Нейронные сети</w:t>
            </w:r>
            <w:r>
              <w:rPr>
                <w:bCs/>
                <w:iCs/>
                <w:sz w:val="24"/>
                <w:szCs w:val="24"/>
              </w:rPr>
              <w:t xml:space="preserve"> в логистике</w:t>
            </w:r>
            <w:r w:rsidRPr="00B97F34">
              <w:rPr>
                <w:bCs/>
                <w:iCs/>
                <w:sz w:val="24"/>
                <w:szCs w:val="24"/>
              </w:rPr>
              <w:t>.</w:t>
            </w:r>
          </w:p>
          <w:p w14:paraId="14374D04" w14:textId="77777777" w:rsidR="00D12120" w:rsidRPr="000D5E7E" w:rsidRDefault="00D12120" w:rsidP="00D12120">
            <w:pPr>
              <w:jc w:val="both"/>
              <w:rPr>
                <w:rFonts w:eastAsia="Arial Unicode MS"/>
                <w:color w:val="000000"/>
                <w:sz w:val="24"/>
                <w:szCs w:val="24"/>
                <w:u w:color="000000"/>
                <w:bdr w:val="nil"/>
              </w:rPr>
            </w:pPr>
          </w:p>
        </w:tc>
        <w:tc>
          <w:tcPr>
            <w:tcW w:w="2104" w:type="dxa"/>
            <w:shd w:val="clear" w:color="auto" w:fill="auto"/>
          </w:tcPr>
          <w:p w14:paraId="289249D4" w14:textId="77777777" w:rsidR="00D12120" w:rsidRPr="000D5E7E" w:rsidRDefault="00D12120" w:rsidP="00D1212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0F270669" w14:textId="7F8AB3B0" w:rsidR="00D12120" w:rsidRPr="000D5E7E" w:rsidRDefault="007F058E" w:rsidP="00D1212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работа </w:t>
            </w:r>
            <w:r w:rsidR="00D12120" w:rsidRPr="000D5E7E">
              <w:rPr>
                <w:rFonts w:ascii="Times New Roman" w:eastAsia="Times New Roman" w:hAnsi="Times New Roman" w:cs="Times New Roman"/>
                <w:sz w:val="24"/>
                <w:szCs w:val="28"/>
                <w:lang w:eastAsia="ru-RU"/>
              </w:rPr>
              <w:t>с электронной библиотечной системой;</w:t>
            </w:r>
          </w:p>
          <w:p w14:paraId="672DAD0E" w14:textId="77777777" w:rsidR="00D12120" w:rsidRPr="000D5E7E" w:rsidRDefault="00D12120" w:rsidP="00D1212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774DE730" w14:textId="77777777" w:rsidR="00D12120" w:rsidRPr="000D5E7E" w:rsidRDefault="00D12120" w:rsidP="00D12120">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D12120" w:rsidRPr="000D5E7E" w14:paraId="4136B861" w14:textId="77777777" w:rsidTr="00D12120">
        <w:trPr>
          <w:trHeight w:val="1550"/>
        </w:trPr>
        <w:tc>
          <w:tcPr>
            <w:tcW w:w="2434" w:type="dxa"/>
            <w:shd w:val="clear" w:color="auto" w:fill="auto"/>
          </w:tcPr>
          <w:p w14:paraId="77CA44AB" w14:textId="77777777" w:rsidR="00D12120" w:rsidRPr="000D5E7E" w:rsidRDefault="00D12120" w:rsidP="00D12120">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sz w:val="24"/>
                <w:szCs w:val="24"/>
                <w:lang w:eastAsia="ru-RU"/>
              </w:rPr>
              <w:lastRenderedPageBreak/>
              <w:t>Тема 4. Методы анализа потоков данных и ссылок и их применение в логистике.</w:t>
            </w:r>
          </w:p>
        </w:tc>
        <w:tc>
          <w:tcPr>
            <w:tcW w:w="4807" w:type="dxa"/>
            <w:shd w:val="clear" w:color="auto" w:fill="auto"/>
          </w:tcPr>
          <w:p w14:paraId="185C0E2F" w14:textId="77777777" w:rsidR="00D33AAB" w:rsidRPr="00D33AAB" w:rsidRDefault="00D33AAB" w:rsidP="00484B32">
            <w:pPr>
              <w:pStyle w:val="affd"/>
              <w:numPr>
                <w:ilvl w:val="0"/>
                <w:numId w:val="25"/>
              </w:numPr>
              <w:tabs>
                <w:tab w:val="left" w:pos="428"/>
              </w:tabs>
              <w:ind w:left="428" w:hanging="425"/>
              <w:jc w:val="both"/>
              <w:rPr>
                <w:bCs/>
                <w:iCs/>
                <w:sz w:val="24"/>
                <w:szCs w:val="24"/>
              </w:rPr>
            </w:pPr>
            <w:r>
              <w:rPr>
                <w:rFonts w:eastAsia="TimesNewRomanPS-BoldMT"/>
                <w:bCs/>
                <w:sz w:val="24"/>
                <w:szCs w:val="24"/>
              </w:rPr>
              <w:t>Ссыл</w:t>
            </w:r>
            <w:r w:rsidRPr="000D5E7E">
              <w:rPr>
                <w:rFonts w:eastAsia="TimesNewRomanPS-BoldMT"/>
                <w:bCs/>
                <w:sz w:val="24"/>
                <w:szCs w:val="24"/>
              </w:rPr>
              <w:t>к</w:t>
            </w:r>
            <w:r>
              <w:rPr>
                <w:rFonts w:eastAsia="TimesNewRomanPS-BoldMT"/>
                <w:bCs/>
                <w:sz w:val="24"/>
                <w:szCs w:val="24"/>
              </w:rPr>
              <w:t>и</w:t>
            </w:r>
            <w:r w:rsidRPr="000D5E7E">
              <w:rPr>
                <w:rFonts w:eastAsia="TimesNewRomanPS-BoldMT"/>
                <w:bCs/>
                <w:sz w:val="24"/>
                <w:szCs w:val="24"/>
              </w:rPr>
              <w:t xml:space="preserve"> и их применение в логистике</w:t>
            </w:r>
            <w:r>
              <w:rPr>
                <w:rFonts w:eastAsia="TimesNewRomanPS-BoldMT"/>
                <w:bCs/>
                <w:sz w:val="24"/>
                <w:szCs w:val="24"/>
              </w:rPr>
              <w:t>.</w:t>
            </w:r>
          </w:p>
          <w:p w14:paraId="1E98CD82" w14:textId="77777777" w:rsidR="00D33AAB" w:rsidRPr="00D33AAB" w:rsidRDefault="00D33AAB" w:rsidP="00484B32">
            <w:pPr>
              <w:pStyle w:val="affd"/>
              <w:numPr>
                <w:ilvl w:val="0"/>
                <w:numId w:val="25"/>
              </w:numPr>
              <w:tabs>
                <w:tab w:val="left" w:pos="428"/>
              </w:tabs>
              <w:ind w:left="428" w:hanging="425"/>
              <w:jc w:val="both"/>
              <w:rPr>
                <w:bCs/>
                <w:iCs/>
                <w:sz w:val="24"/>
                <w:szCs w:val="24"/>
              </w:rPr>
            </w:pPr>
            <w:r>
              <w:rPr>
                <w:rFonts w:eastAsia="TimesNewRomanPS-BoldMT"/>
                <w:bCs/>
                <w:sz w:val="24"/>
                <w:szCs w:val="24"/>
              </w:rPr>
              <w:t xml:space="preserve">Затухающие окна как метод анализа потоков данных. </w:t>
            </w:r>
          </w:p>
          <w:p w14:paraId="6710C30D" w14:textId="77777777" w:rsidR="00D33AAB" w:rsidRPr="00D33AAB" w:rsidRDefault="00D33AAB" w:rsidP="00484B32">
            <w:pPr>
              <w:pStyle w:val="affd"/>
              <w:numPr>
                <w:ilvl w:val="0"/>
                <w:numId w:val="25"/>
              </w:numPr>
              <w:tabs>
                <w:tab w:val="left" w:pos="428"/>
              </w:tabs>
              <w:ind w:left="428" w:hanging="425"/>
              <w:jc w:val="both"/>
              <w:rPr>
                <w:bCs/>
                <w:iCs/>
                <w:sz w:val="24"/>
                <w:szCs w:val="24"/>
              </w:rPr>
            </w:pPr>
            <w:r>
              <w:rPr>
                <w:rFonts w:eastAsia="TimesNewRomanPS-BoldMT"/>
                <w:bCs/>
                <w:sz w:val="24"/>
                <w:szCs w:val="24"/>
              </w:rPr>
              <w:t>Применение PageRank в логистике.</w:t>
            </w:r>
          </w:p>
          <w:p w14:paraId="0917A6DD" w14:textId="77777777" w:rsidR="00D33AAB" w:rsidRPr="00D33AAB" w:rsidRDefault="00D33AAB" w:rsidP="00484B32">
            <w:pPr>
              <w:pStyle w:val="affd"/>
              <w:numPr>
                <w:ilvl w:val="0"/>
                <w:numId w:val="25"/>
              </w:numPr>
              <w:tabs>
                <w:tab w:val="left" w:pos="428"/>
              </w:tabs>
              <w:ind w:left="428" w:hanging="425"/>
              <w:jc w:val="both"/>
              <w:rPr>
                <w:bCs/>
                <w:iCs/>
                <w:sz w:val="24"/>
                <w:szCs w:val="24"/>
              </w:rPr>
            </w:pPr>
            <w:r>
              <w:rPr>
                <w:rFonts w:eastAsia="TimesNewRomanPS-BoldMT"/>
                <w:bCs/>
                <w:sz w:val="24"/>
                <w:szCs w:val="24"/>
              </w:rPr>
              <w:t>Эффективное вычисление PageRank для логистических потоков.</w:t>
            </w:r>
          </w:p>
          <w:p w14:paraId="6B69174B" w14:textId="77777777" w:rsidR="00D33AAB" w:rsidRPr="00D33AAB" w:rsidRDefault="00D33AAB" w:rsidP="00484B32">
            <w:pPr>
              <w:pStyle w:val="affd"/>
              <w:numPr>
                <w:ilvl w:val="0"/>
                <w:numId w:val="25"/>
              </w:numPr>
              <w:tabs>
                <w:tab w:val="left" w:pos="428"/>
              </w:tabs>
              <w:ind w:left="428" w:hanging="425"/>
              <w:jc w:val="both"/>
              <w:rPr>
                <w:bCs/>
                <w:iCs/>
                <w:sz w:val="24"/>
                <w:szCs w:val="24"/>
              </w:rPr>
            </w:pPr>
            <w:r>
              <w:rPr>
                <w:rFonts w:eastAsia="TimesNewRomanPS-BoldMT"/>
                <w:bCs/>
                <w:sz w:val="24"/>
                <w:szCs w:val="24"/>
              </w:rPr>
              <w:t>Тематический PageRank в логистических процессах.</w:t>
            </w:r>
          </w:p>
          <w:p w14:paraId="39AF7C20" w14:textId="3A15A290" w:rsidR="00D33AAB" w:rsidRPr="00D33AAB" w:rsidRDefault="00D33AAB" w:rsidP="00484B32">
            <w:pPr>
              <w:pStyle w:val="affd"/>
              <w:numPr>
                <w:ilvl w:val="0"/>
                <w:numId w:val="25"/>
              </w:numPr>
              <w:tabs>
                <w:tab w:val="left" w:pos="428"/>
              </w:tabs>
              <w:ind w:left="428" w:hanging="425"/>
              <w:jc w:val="both"/>
              <w:rPr>
                <w:bCs/>
                <w:iCs/>
                <w:sz w:val="24"/>
                <w:szCs w:val="24"/>
              </w:rPr>
            </w:pPr>
            <w:r>
              <w:rPr>
                <w:rFonts w:eastAsia="TimesNewRomanPS-BoldMT"/>
                <w:bCs/>
                <w:sz w:val="24"/>
                <w:szCs w:val="24"/>
              </w:rPr>
              <w:t>Ссылочный спам и методы борьбы с ним в логистике.</w:t>
            </w:r>
          </w:p>
          <w:p w14:paraId="1C39B669" w14:textId="77777777" w:rsidR="00D33AAB" w:rsidRPr="00D33AAB" w:rsidRDefault="00D33AAB" w:rsidP="00484B32">
            <w:pPr>
              <w:pStyle w:val="affd"/>
              <w:numPr>
                <w:ilvl w:val="0"/>
                <w:numId w:val="25"/>
              </w:numPr>
              <w:tabs>
                <w:tab w:val="left" w:pos="428"/>
              </w:tabs>
              <w:ind w:left="428" w:hanging="425"/>
              <w:jc w:val="both"/>
              <w:rPr>
                <w:bCs/>
                <w:iCs/>
                <w:sz w:val="24"/>
                <w:szCs w:val="24"/>
              </w:rPr>
            </w:pPr>
            <w:r>
              <w:rPr>
                <w:rFonts w:eastAsia="TimesNewRomanPS-BoldMT"/>
                <w:bCs/>
                <w:sz w:val="24"/>
                <w:szCs w:val="24"/>
              </w:rPr>
              <w:t>Формализация хабов в логистике.</w:t>
            </w:r>
          </w:p>
          <w:p w14:paraId="6D17AB5D" w14:textId="77777777" w:rsidR="00D33AAB" w:rsidRPr="00D33AAB" w:rsidRDefault="00D33AAB" w:rsidP="00484B32">
            <w:pPr>
              <w:pStyle w:val="affd"/>
              <w:numPr>
                <w:ilvl w:val="0"/>
                <w:numId w:val="25"/>
              </w:numPr>
              <w:tabs>
                <w:tab w:val="left" w:pos="428"/>
              </w:tabs>
              <w:ind w:left="428" w:hanging="425"/>
              <w:jc w:val="both"/>
              <w:rPr>
                <w:bCs/>
                <w:iCs/>
                <w:sz w:val="24"/>
                <w:szCs w:val="24"/>
              </w:rPr>
            </w:pPr>
            <w:r>
              <w:rPr>
                <w:rFonts w:eastAsia="TimesNewRomanPS-BoldMT"/>
                <w:bCs/>
                <w:sz w:val="24"/>
                <w:szCs w:val="24"/>
              </w:rPr>
              <w:t xml:space="preserve">Формализация авторитетных страниц в логистике. </w:t>
            </w:r>
          </w:p>
          <w:p w14:paraId="434BBAEB" w14:textId="77777777" w:rsidR="00D12120" w:rsidRPr="000D5E7E" w:rsidRDefault="00D12120" w:rsidP="00D1212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104" w:type="dxa"/>
            <w:shd w:val="clear" w:color="auto" w:fill="auto"/>
          </w:tcPr>
          <w:p w14:paraId="4B4EB21F" w14:textId="77777777" w:rsidR="00D12120" w:rsidRPr="000D5E7E" w:rsidRDefault="00D12120" w:rsidP="00D1212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2514268E" w14:textId="5C276F6B" w:rsidR="00D12120" w:rsidRPr="000D5E7E" w:rsidRDefault="00D33AAB" w:rsidP="00D1212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00D12120" w:rsidRPr="000D5E7E">
              <w:rPr>
                <w:rFonts w:ascii="Times New Roman" w:eastAsia="Times New Roman" w:hAnsi="Times New Roman" w:cs="Times New Roman"/>
                <w:sz w:val="24"/>
                <w:szCs w:val="28"/>
                <w:lang w:eastAsia="ru-RU"/>
              </w:rPr>
              <w:t xml:space="preserve"> с электронной библиотечной системой;</w:t>
            </w:r>
          </w:p>
          <w:p w14:paraId="1117E084" w14:textId="77777777" w:rsidR="00D12120" w:rsidRPr="000D5E7E" w:rsidRDefault="00D12120" w:rsidP="00D1212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77F9B236" w14:textId="77777777" w:rsidR="00D12120" w:rsidRPr="000D5E7E" w:rsidRDefault="00D12120" w:rsidP="00D12120">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D12120" w:rsidRPr="000D5E7E" w14:paraId="3D84FE45" w14:textId="77777777" w:rsidTr="00D12120">
        <w:trPr>
          <w:trHeight w:val="698"/>
        </w:trPr>
        <w:tc>
          <w:tcPr>
            <w:tcW w:w="2434" w:type="dxa"/>
            <w:shd w:val="clear" w:color="auto" w:fill="auto"/>
          </w:tcPr>
          <w:p w14:paraId="6B4C3754" w14:textId="77777777" w:rsidR="00D12120" w:rsidRPr="000D5E7E" w:rsidRDefault="00D12120" w:rsidP="00D12120">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0D5E7E">
              <w:rPr>
                <w:rFonts w:ascii="Times New Roman" w:eastAsia="TimesNewRomanPS-BoldMT" w:hAnsi="Times New Roman" w:cs="Times New Roman"/>
                <w:bCs/>
                <w:iCs/>
                <w:sz w:val="24"/>
                <w:szCs w:val="24"/>
                <w:lang w:eastAsia="ru-RU"/>
              </w:rPr>
              <w:t xml:space="preserve">Тема 5. </w:t>
            </w:r>
            <w:r w:rsidRPr="000D5E7E">
              <w:rPr>
                <w:rFonts w:ascii="Times New Roman" w:eastAsia="TimesNewRomanPS-BoldMT" w:hAnsi="Times New Roman" w:cs="Times New Roman"/>
                <w:bCs/>
                <w:sz w:val="24"/>
                <w:szCs w:val="24"/>
                <w:lang w:eastAsia="ru-RU"/>
              </w:rPr>
              <w:t>Кластеризация и самоорганизующиеся карты Кохонена</w:t>
            </w:r>
            <w:r w:rsidRPr="000D5E7E">
              <w:rPr>
                <w:rFonts w:ascii="Times New Roman" w:eastAsia="TimesNewRomanPS-BoldMT" w:hAnsi="Times New Roman" w:cs="Times New Roman"/>
                <w:bCs/>
                <w:iCs/>
                <w:sz w:val="24"/>
                <w:szCs w:val="24"/>
                <w:lang w:eastAsia="ru-RU"/>
              </w:rPr>
              <w:t>.</w:t>
            </w:r>
          </w:p>
        </w:tc>
        <w:tc>
          <w:tcPr>
            <w:tcW w:w="4807" w:type="dxa"/>
            <w:shd w:val="clear" w:color="auto" w:fill="auto"/>
          </w:tcPr>
          <w:p w14:paraId="537CCC75" w14:textId="77777777" w:rsidR="00D33AAB" w:rsidRDefault="00D33AAB" w:rsidP="00484B32">
            <w:pPr>
              <w:pStyle w:val="affd"/>
              <w:numPr>
                <w:ilvl w:val="0"/>
                <w:numId w:val="26"/>
              </w:numPr>
              <w:tabs>
                <w:tab w:val="left" w:pos="428"/>
              </w:tabs>
              <w:ind w:left="3" w:hanging="3"/>
              <w:jc w:val="both"/>
              <w:rPr>
                <w:rFonts w:eastAsia="TimesNewRomanPS-BoldMT"/>
                <w:bCs/>
                <w:sz w:val="24"/>
                <w:szCs w:val="24"/>
              </w:rPr>
            </w:pPr>
            <w:r>
              <w:rPr>
                <w:rFonts w:eastAsia="TimesNewRomanPS-BoldMT"/>
                <w:bCs/>
                <w:sz w:val="24"/>
                <w:szCs w:val="24"/>
              </w:rPr>
              <w:t>Особенности применения самоорганизующихся карт</w:t>
            </w:r>
            <w:r w:rsidRPr="00D33AAB">
              <w:rPr>
                <w:rFonts w:eastAsia="TimesNewRomanPS-BoldMT"/>
                <w:bCs/>
                <w:sz w:val="24"/>
                <w:szCs w:val="24"/>
              </w:rPr>
              <w:t xml:space="preserve"> Кохонена </w:t>
            </w:r>
            <w:r>
              <w:rPr>
                <w:rFonts w:eastAsia="TimesNewRomanPS-BoldMT"/>
                <w:bCs/>
                <w:sz w:val="24"/>
                <w:szCs w:val="24"/>
              </w:rPr>
              <w:t xml:space="preserve">в логистике. </w:t>
            </w:r>
          </w:p>
          <w:p w14:paraId="75BC7965" w14:textId="77777777" w:rsidR="00D33AAB" w:rsidRDefault="00D33AAB" w:rsidP="00484B32">
            <w:pPr>
              <w:pStyle w:val="affd"/>
              <w:numPr>
                <w:ilvl w:val="0"/>
                <w:numId w:val="26"/>
              </w:numPr>
              <w:tabs>
                <w:tab w:val="left" w:pos="428"/>
              </w:tabs>
              <w:ind w:left="3" w:hanging="3"/>
              <w:jc w:val="both"/>
              <w:rPr>
                <w:rFonts w:eastAsia="TimesNewRomanPS-BoldMT"/>
                <w:bCs/>
                <w:sz w:val="24"/>
                <w:szCs w:val="24"/>
              </w:rPr>
            </w:pPr>
            <w:r>
              <w:rPr>
                <w:rFonts w:eastAsia="TimesNewRomanPS-BoldMT"/>
                <w:bCs/>
                <w:sz w:val="24"/>
                <w:szCs w:val="24"/>
              </w:rPr>
              <w:t xml:space="preserve">Разновидности нейросетевых алгоритмов и их применение в логистике. </w:t>
            </w:r>
          </w:p>
          <w:p w14:paraId="5A8A102D" w14:textId="77777777" w:rsidR="00D33AAB" w:rsidRPr="00D33AAB" w:rsidRDefault="00D33AAB" w:rsidP="00484B32">
            <w:pPr>
              <w:pStyle w:val="affd"/>
              <w:numPr>
                <w:ilvl w:val="0"/>
                <w:numId w:val="26"/>
              </w:numPr>
              <w:tabs>
                <w:tab w:val="left" w:pos="428"/>
              </w:tabs>
              <w:ind w:left="3" w:hanging="3"/>
              <w:jc w:val="both"/>
              <w:rPr>
                <w:rFonts w:eastAsia="TimesNewRomanPS-BoldMT"/>
                <w:bCs/>
                <w:sz w:val="24"/>
                <w:szCs w:val="24"/>
              </w:rPr>
            </w:pPr>
            <w:r>
              <w:rPr>
                <w:rFonts w:eastAsia="TimesNewRomanPS-BoldMT"/>
                <w:bCs/>
                <w:sz w:val="24"/>
                <w:szCs w:val="24"/>
              </w:rPr>
              <w:t xml:space="preserve">Методы </w:t>
            </w:r>
            <w:r w:rsidRPr="00D33AAB">
              <w:rPr>
                <w:rFonts w:eastAsia="TimesNewRomanPS-BoldMT"/>
                <w:bCs/>
                <w:sz w:val="24"/>
                <w:szCs w:val="24"/>
              </w:rPr>
              <w:t xml:space="preserve">решения задач кластеризации в логистике с помощью специальных программных продуктов. </w:t>
            </w:r>
          </w:p>
          <w:p w14:paraId="7D9B6B2E" w14:textId="77777777" w:rsidR="00D33AAB" w:rsidRPr="00D33AAB" w:rsidRDefault="00D33AAB" w:rsidP="00484B32">
            <w:pPr>
              <w:pStyle w:val="affd"/>
              <w:numPr>
                <w:ilvl w:val="0"/>
                <w:numId w:val="26"/>
              </w:numPr>
              <w:tabs>
                <w:tab w:val="left" w:pos="428"/>
              </w:tabs>
              <w:ind w:left="3" w:hanging="3"/>
              <w:jc w:val="both"/>
              <w:rPr>
                <w:rFonts w:eastAsia="TimesNewRomanPS-BoldMT"/>
                <w:bCs/>
                <w:sz w:val="24"/>
                <w:szCs w:val="24"/>
              </w:rPr>
            </w:pPr>
            <w:r>
              <w:rPr>
                <w:rFonts w:eastAsia="TimesNewRomanPS-BoldMT"/>
                <w:bCs/>
                <w:sz w:val="24"/>
                <w:szCs w:val="24"/>
              </w:rPr>
              <w:t>Методы</w:t>
            </w:r>
            <w:r w:rsidRPr="00D33AAB">
              <w:rPr>
                <w:rFonts w:eastAsia="TimesNewRomanPS-BoldMT"/>
                <w:bCs/>
                <w:sz w:val="24"/>
                <w:szCs w:val="24"/>
              </w:rPr>
              <w:t xml:space="preserve"> решения задач сегментирования в логистике с помощью специальных программных продуктов. </w:t>
            </w:r>
          </w:p>
          <w:p w14:paraId="30A2D5C9" w14:textId="77777777" w:rsidR="00D12120" w:rsidRPr="000D5E7E" w:rsidRDefault="00D12120" w:rsidP="00D12120">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104" w:type="dxa"/>
            <w:shd w:val="clear" w:color="auto" w:fill="auto"/>
          </w:tcPr>
          <w:p w14:paraId="71F03A50" w14:textId="77777777" w:rsidR="00D12120" w:rsidRPr="000D5E7E" w:rsidRDefault="00D12120" w:rsidP="00D1212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27F9F50B" w14:textId="67E1B011" w:rsidR="00D12120" w:rsidRPr="000D5E7E" w:rsidRDefault="00D33AAB" w:rsidP="00D12120">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xml:space="preserve">- работа </w:t>
            </w:r>
            <w:r w:rsidR="00D12120" w:rsidRPr="000D5E7E">
              <w:rPr>
                <w:rFonts w:ascii="Times New Roman" w:eastAsia="Times New Roman" w:hAnsi="Times New Roman" w:cs="Times New Roman"/>
                <w:sz w:val="24"/>
                <w:szCs w:val="28"/>
                <w:lang w:eastAsia="ru-RU"/>
              </w:rPr>
              <w:t>с электронной библиотечной системой;</w:t>
            </w:r>
          </w:p>
          <w:p w14:paraId="3B3A62B7" w14:textId="77777777" w:rsidR="00D12120" w:rsidRPr="000D5E7E" w:rsidRDefault="00D12120" w:rsidP="00D12120">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информационно-образовательным порталом Финуниверситета;</w:t>
            </w:r>
          </w:p>
          <w:p w14:paraId="2AF96ADA" w14:textId="77777777" w:rsidR="00D12120" w:rsidRPr="000D5E7E" w:rsidRDefault="00D12120" w:rsidP="00D12120">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bl>
    <w:p w14:paraId="321B6513" w14:textId="77777777" w:rsidR="00963D19" w:rsidRPr="000D5E7E" w:rsidRDefault="00963D19" w:rsidP="007E66B7">
      <w:pPr>
        <w:spacing w:after="0" w:line="360" w:lineRule="auto"/>
        <w:jc w:val="right"/>
        <w:rPr>
          <w:rFonts w:ascii="Times New Roman" w:eastAsia="Times New Roman" w:hAnsi="Times New Roman" w:cs="Times New Roman"/>
          <w:sz w:val="28"/>
          <w:szCs w:val="28"/>
          <w:lang w:eastAsia="ru-RU"/>
        </w:rPr>
      </w:pPr>
    </w:p>
    <w:p w14:paraId="600152BB" w14:textId="77777777" w:rsidR="00E32331" w:rsidRPr="000D5E7E" w:rsidRDefault="00E32331" w:rsidP="00086350">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2DCFBF0E"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15E13DE0" w14:textId="77777777" w:rsidR="00E32331" w:rsidRPr="000D5E7E" w:rsidRDefault="00E32331" w:rsidP="00E3233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sidRPr="000D5E7E">
        <w:rPr>
          <w:rFonts w:ascii="Times New Roman" w:eastAsia="Times New Roman" w:hAnsi="Times New Roman" w:cs="Times New Roman"/>
          <w:sz w:val="28"/>
          <w:szCs w:val="28"/>
          <w:lang w:eastAsia="ru-RU"/>
        </w:rPr>
        <w:t>самостоятельных работ. Основной</w:t>
      </w:r>
      <w:r w:rsidRPr="000D5E7E">
        <w:rPr>
          <w:rFonts w:ascii="Times New Roman" w:eastAsia="Times New Roman" w:hAnsi="Times New Roman" w:cs="Times New Roman"/>
          <w:sz w:val="28"/>
          <w:szCs w:val="28"/>
          <w:lang w:eastAsia="ru-RU"/>
        </w:rPr>
        <w:t xml:space="preserve"> </w:t>
      </w:r>
      <w:r w:rsidR="009D5D18" w:rsidRPr="000D5E7E">
        <w:rPr>
          <w:rFonts w:ascii="Times New Roman" w:eastAsia="Times New Roman" w:hAnsi="Times New Roman" w:cs="Times New Roman"/>
          <w:i/>
          <w:sz w:val="28"/>
          <w:szCs w:val="28"/>
          <w:lang w:eastAsia="ru-RU"/>
        </w:rPr>
        <w:t>формой</w:t>
      </w:r>
      <w:r w:rsidRPr="000D5E7E">
        <w:rPr>
          <w:rFonts w:ascii="Times New Roman" w:eastAsia="Times New Roman" w:hAnsi="Times New Roman" w:cs="Times New Roman"/>
          <w:i/>
          <w:sz w:val="28"/>
          <w:szCs w:val="28"/>
          <w:lang w:eastAsia="ru-RU"/>
        </w:rPr>
        <w:t xml:space="preserve"> </w:t>
      </w:r>
      <w:r w:rsidR="009D5D18" w:rsidRPr="000D5E7E">
        <w:rPr>
          <w:rFonts w:ascii="Times New Roman" w:eastAsia="Times New Roman" w:hAnsi="Times New Roman" w:cs="Times New Roman"/>
          <w:sz w:val="28"/>
          <w:szCs w:val="28"/>
          <w:lang w:eastAsia="ru-RU"/>
        </w:rPr>
        <w:t xml:space="preserve">текущего контроля знаний является </w:t>
      </w:r>
      <w:r w:rsidR="00FE23B1" w:rsidRPr="000D5E7E">
        <w:rPr>
          <w:rFonts w:ascii="Times New Roman" w:eastAsia="Times New Roman" w:hAnsi="Times New Roman" w:cs="Times New Roman"/>
          <w:sz w:val="28"/>
          <w:szCs w:val="28"/>
          <w:lang w:eastAsia="ru-RU"/>
        </w:rPr>
        <w:t>домашнее творческое задание (ДТЗ)</w:t>
      </w:r>
      <w:r w:rsidR="009D5D18" w:rsidRPr="000D5E7E">
        <w:rPr>
          <w:rFonts w:ascii="Times New Roman" w:eastAsia="Times New Roman" w:hAnsi="Times New Roman" w:cs="Times New Roman"/>
          <w:sz w:val="28"/>
          <w:szCs w:val="28"/>
          <w:lang w:eastAsia="ru-RU"/>
        </w:rPr>
        <w:t>.</w:t>
      </w:r>
    </w:p>
    <w:p w14:paraId="7D0F8048" w14:textId="77777777" w:rsidR="00E32331" w:rsidRPr="000D5E7E" w:rsidRDefault="00E32331" w:rsidP="00E3233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sidRPr="000D5E7E">
        <w:rPr>
          <w:rFonts w:ascii="Times New Roman" w:eastAsia="Times New Roman" w:hAnsi="Times New Roman" w:cs="Times New Roman"/>
          <w:sz w:val="28"/>
          <w:szCs w:val="28"/>
          <w:lang w:eastAsia="ru-RU"/>
        </w:rPr>
        <w:t xml:space="preserve"> логистики и маркетинга</w:t>
      </w:r>
      <w:r w:rsidRPr="000D5E7E">
        <w:rPr>
          <w:rFonts w:ascii="Times New Roman" w:eastAsia="Times New Roman" w:hAnsi="Times New Roman" w:cs="Times New Roman"/>
          <w:sz w:val="28"/>
          <w:szCs w:val="28"/>
          <w:lang w:eastAsia="ru-RU"/>
        </w:rPr>
        <w:t>.</w:t>
      </w:r>
    </w:p>
    <w:p w14:paraId="56B9360D" w14:textId="77777777" w:rsidR="00E32331" w:rsidRPr="000D5E7E" w:rsidRDefault="00E32331" w:rsidP="00E32331">
      <w:pPr>
        <w:shd w:val="clear" w:color="auto" w:fill="FFFFFF"/>
        <w:spacing w:after="0" w:line="360" w:lineRule="auto"/>
        <w:jc w:val="both"/>
        <w:rPr>
          <w:rFonts w:ascii="Times New Roman" w:eastAsia="Times New Roman" w:hAnsi="Times New Roman" w:cs="Times New Roman"/>
          <w:sz w:val="28"/>
          <w:szCs w:val="28"/>
          <w:lang w:eastAsia="ru-RU"/>
        </w:rPr>
      </w:pPr>
    </w:p>
    <w:bookmarkEnd w:id="4"/>
    <w:p w14:paraId="1A5B8025" w14:textId="77777777" w:rsidR="004D4890" w:rsidRPr="000D5E7E" w:rsidRDefault="003F151C" w:rsidP="004D4890">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Перечень примерных </w:t>
      </w:r>
      <w:r w:rsidR="00FE23B1" w:rsidRPr="000D5E7E">
        <w:rPr>
          <w:rFonts w:ascii="Times New Roman" w:eastAsia="Times New Roman" w:hAnsi="Times New Roman" w:cs="Times New Roman"/>
          <w:b/>
          <w:sz w:val="28"/>
          <w:szCs w:val="28"/>
          <w:lang w:eastAsia="ru-RU"/>
        </w:rPr>
        <w:t>тем</w:t>
      </w:r>
      <w:r w:rsidR="004D4890" w:rsidRPr="000D5E7E">
        <w:rPr>
          <w:rFonts w:ascii="Times New Roman" w:eastAsia="Times New Roman" w:hAnsi="Times New Roman" w:cs="Times New Roman"/>
          <w:b/>
          <w:sz w:val="28"/>
          <w:szCs w:val="28"/>
          <w:lang w:eastAsia="ru-RU"/>
        </w:rPr>
        <w:t xml:space="preserve"> для </w:t>
      </w:r>
      <w:r w:rsidR="00113FF8" w:rsidRPr="000D5E7E">
        <w:rPr>
          <w:rFonts w:ascii="Times New Roman" w:eastAsia="Times New Roman" w:hAnsi="Times New Roman" w:cs="Times New Roman"/>
          <w:b/>
          <w:sz w:val="28"/>
          <w:szCs w:val="28"/>
          <w:lang w:eastAsia="ru-RU"/>
        </w:rPr>
        <w:t xml:space="preserve">выполнения </w:t>
      </w:r>
      <w:r w:rsidR="00FE23B1" w:rsidRPr="000D5E7E">
        <w:rPr>
          <w:rFonts w:ascii="Times New Roman" w:eastAsia="Times New Roman" w:hAnsi="Times New Roman" w:cs="Times New Roman"/>
          <w:b/>
          <w:sz w:val="28"/>
          <w:szCs w:val="28"/>
          <w:lang w:eastAsia="ru-RU"/>
        </w:rPr>
        <w:t>домашнего творческого задания</w:t>
      </w:r>
    </w:p>
    <w:p w14:paraId="434FC2BD" w14:textId="77777777" w:rsidR="004D4890" w:rsidRPr="000D5E7E" w:rsidRDefault="004D4890" w:rsidP="004D4890">
      <w:pPr>
        <w:spacing w:after="0" w:line="360" w:lineRule="auto"/>
        <w:jc w:val="center"/>
        <w:rPr>
          <w:rFonts w:ascii="Times New Roman" w:eastAsia="Times New Roman" w:hAnsi="Times New Roman" w:cs="Times New Roman"/>
          <w:b/>
          <w:sz w:val="28"/>
          <w:szCs w:val="28"/>
          <w:lang w:eastAsia="ru-RU"/>
        </w:rPr>
      </w:pPr>
    </w:p>
    <w:p w14:paraId="65EEA872"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Возможности применения Data Mining в логистике.</w:t>
      </w:r>
    </w:p>
    <w:p w14:paraId="0FC10AD0"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Теория баз данных как элемент Data Mining в логистике.</w:t>
      </w:r>
    </w:p>
    <w:p w14:paraId="7BC88887"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Теория прикладной статистики как элемент Data Mining в логистике.</w:t>
      </w:r>
    </w:p>
    <w:p w14:paraId="572AA15F"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Теория машинного обучения как элемент Data Mining в логистике.</w:t>
      </w:r>
    </w:p>
    <w:p w14:paraId="197D9CF2"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Стратегии извлечения данных и их применение в логистике. </w:t>
      </w:r>
    </w:p>
    <w:p w14:paraId="02FAA4D1"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Статистический анализ как технология Data Mining.</w:t>
      </w:r>
    </w:p>
    <w:p w14:paraId="6491A28A"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Деревья решений как технология Data Mining.</w:t>
      </w:r>
    </w:p>
    <w:p w14:paraId="42158651"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Методы поиска логических правил как технология Data Mining.</w:t>
      </w:r>
    </w:p>
    <w:p w14:paraId="4ECE9769"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Нейросети как технология Data Mining.</w:t>
      </w:r>
    </w:p>
    <w:p w14:paraId="669363A5"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 Методы визуализации найденных закономерностей как технология Data Mining.</w:t>
      </w:r>
    </w:p>
    <w:p w14:paraId="3F629C3D"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Теоретические основы knowledge discovery in databases и возможности их применения в логистике.</w:t>
      </w:r>
    </w:p>
    <w:p w14:paraId="4510AE32"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 Возможности применения интеллектуального анализа данных в логистике. </w:t>
      </w:r>
    </w:p>
    <w:p w14:paraId="2BF78C6E"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Поиск зависимостей (ассоциации, последовательности) как метод интеллектуального анализа данных в логистике. </w:t>
      </w:r>
    </w:p>
    <w:p w14:paraId="52D330C0"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Выделение классов (классификация, кластеризация) как метод интеллектуального анализа данных в логистике. </w:t>
      </w:r>
    </w:p>
    <w:p w14:paraId="0B0218F5"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 Описание концепций (обобщение, распознавание, сравнение) как метод интеллектуального анализа данных в логистике. </w:t>
      </w:r>
    </w:p>
    <w:p w14:paraId="6A84355C"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 Обнаружение отклонений (обнаружение аномалий, выбросов; анализ тенденций) как метод интеллектуального анализа данных в логистике. </w:t>
      </w:r>
    </w:p>
    <w:p w14:paraId="6CFFF9C3"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 Визуализация данных как метод интеллектуального анализа данных в логистике. </w:t>
      </w:r>
    </w:p>
    <w:p w14:paraId="331DAAE5"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 Системы интеллектуального анализа данных и их применение в логистике.</w:t>
      </w:r>
    </w:p>
    <w:p w14:paraId="1431F32D"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lastRenderedPageBreak/>
        <w:t xml:space="preserve"> Предметно-ориентированные аналитические системы и их применение в логистике.</w:t>
      </w:r>
    </w:p>
    <w:p w14:paraId="5B4AD2F9"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 Статистические пакеты и их применение в логистике.  </w:t>
      </w:r>
    </w:p>
    <w:p w14:paraId="608C7B30"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Системы визуализации многомерных данных и их применение в логистике. </w:t>
      </w:r>
    </w:p>
    <w:p w14:paraId="085ECD63"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 Системы рассуждений на аналогиях и их применение в логистике. </w:t>
      </w:r>
    </w:p>
    <w:p w14:paraId="37FA067D"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 Деревья решений и их применение в логистике. </w:t>
      </w:r>
    </w:p>
    <w:p w14:paraId="0DD7B3BE"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 Алгоритмы ограниченного перебора и их применение в логистике.</w:t>
      </w:r>
    </w:p>
    <w:p w14:paraId="27173AB2"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 Эволюционное программирование и его применение в логистике.</w:t>
      </w:r>
    </w:p>
    <w:p w14:paraId="41337AC2"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 Генетические алгоритмы и их применение в логистике. </w:t>
      </w:r>
    </w:p>
    <w:p w14:paraId="6EF931E0"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 Нейронные сети и их применение в логистике.</w:t>
      </w:r>
    </w:p>
    <w:p w14:paraId="68FB5090"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Потоковая модель данных и возможности ее применения в логистике.</w:t>
      </w:r>
    </w:p>
    <w:p w14:paraId="0C4E9DA0"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Анализ потоковых данных и его применение в логистике.</w:t>
      </w:r>
    </w:p>
    <w:p w14:paraId="3F01B986" w14:textId="77777777" w:rsidR="00D166A8" w:rsidRPr="000D5E7E"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Анализ ссылок и его применение в логистике. </w:t>
      </w:r>
    </w:p>
    <w:p w14:paraId="40371E93" w14:textId="713C4691" w:rsidR="00D166A8" w:rsidRDefault="00D166A8" w:rsidP="00484B32">
      <w:pPr>
        <w:pStyle w:val="affd"/>
        <w:numPr>
          <w:ilvl w:val="0"/>
          <w:numId w:val="13"/>
        </w:numPr>
        <w:spacing w:after="200" w:line="360" w:lineRule="auto"/>
        <w:ind w:left="0" w:firstLine="709"/>
        <w:jc w:val="both"/>
        <w:rPr>
          <w:bCs/>
          <w:iCs/>
          <w:szCs w:val="28"/>
        </w:rPr>
      </w:pPr>
      <w:r w:rsidRPr="000D5E7E">
        <w:rPr>
          <w:bCs/>
          <w:iCs/>
          <w:szCs w:val="28"/>
        </w:rPr>
        <w:t xml:space="preserve"> Методы и возможности применения кластеризации в логистике.</w:t>
      </w:r>
    </w:p>
    <w:p w14:paraId="18E1D58B" w14:textId="3FD31C95" w:rsidR="003A30F7" w:rsidRPr="00D33AAB" w:rsidRDefault="00D166A8" w:rsidP="00484B32">
      <w:pPr>
        <w:pStyle w:val="affd"/>
        <w:numPr>
          <w:ilvl w:val="0"/>
          <w:numId w:val="13"/>
        </w:numPr>
        <w:spacing w:after="200" w:line="360" w:lineRule="auto"/>
        <w:ind w:left="0" w:firstLine="709"/>
        <w:jc w:val="both"/>
        <w:rPr>
          <w:bCs/>
          <w:iCs/>
          <w:szCs w:val="28"/>
        </w:rPr>
      </w:pPr>
      <w:r w:rsidRPr="00D33AAB">
        <w:rPr>
          <w:bCs/>
          <w:iCs/>
          <w:szCs w:val="28"/>
        </w:rPr>
        <w:t xml:space="preserve">Методы и возможности применения самоорганизующихся карт Кохонена в логистике. </w:t>
      </w:r>
    </w:p>
    <w:p w14:paraId="32D05C37" w14:textId="2A5CC1FD" w:rsidR="00D33AAB" w:rsidRDefault="00D33AAB" w:rsidP="00D33AAB">
      <w:pPr>
        <w:shd w:val="clear" w:color="auto" w:fill="FFFFFF"/>
        <w:autoSpaceDE w:val="0"/>
        <w:autoSpaceDN w:val="0"/>
        <w:adjustRightInd w:val="0"/>
        <w:spacing w:line="360" w:lineRule="auto"/>
        <w:jc w:val="both"/>
        <w:rPr>
          <w:bCs/>
          <w:iCs/>
          <w:szCs w:val="28"/>
        </w:rPr>
      </w:pPr>
    </w:p>
    <w:p w14:paraId="46F09EE8" w14:textId="08BE9EC7" w:rsidR="00DB53BB" w:rsidRPr="00DB53BB" w:rsidRDefault="00D33AAB" w:rsidP="00DB53BB">
      <w:pPr>
        <w:shd w:val="clear" w:color="auto" w:fill="FFFFFF"/>
        <w:autoSpaceDE w:val="0"/>
        <w:autoSpaceDN w:val="0"/>
        <w:adjustRightInd w:val="0"/>
        <w:spacing w:line="360" w:lineRule="auto"/>
        <w:ind w:firstLine="708"/>
        <w:jc w:val="both"/>
        <w:rPr>
          <w:rFonts w:ascii="Times New Roman" w:eastAsia="Times New Roman" w:hAnsi="Times New Roman" w:cs="Times New Roman"/>
          <w:b/>
          <w:bCs/>
          <w:sz w:val="28"/>
          <w:szCs w:val="24"/>
          <w:lang w:eastAsia="ru-RU"/>
        </w:rPr>
      </w:pPr>
      <w:r w:rsidRPr="00DB53BB">
        <w:rPr>
          <w:rFonts w:ascii="Times New Roman" w:eastAsia="Times New Roman" w:hAnsi="Times New Roman" w:cs="Times New Roman"/>
          <w:b/>
          <w:bCs/>
          <w:sz w:val="28"/>
          <w:szCs w:val="24"/>
          <w:lang w:eastAsia="ru-RU"/>
        </w:rPr>
        <w:t>П</w:t>
      </w:r>
      <w:r w:rsidR="00DB53BB">
        <w:rPr>
          <w:rFonts w:ascii="Times New Roman" w:eastAsia="Times New Roman" w:hAnsi="Times New Roman" w:cs="Times New Roman"/>
          <w:b/>
          <w:bCs/>
          <w:sz w:val="28"/>
          <w:szCs w:val="24"/>
          <w:lang w:eastAsia="ru-RU"/>
        </w:rPr>
        <w:t xml:space="preserve">ример задачи </w:t>
      </w:r>
      <w:r w:rsidR="00DB53BB" w:rsidRPr="00DB53BB">
        <w:rPr>
          <w:rFonts w:ascii="Times New Roman" w:eastAsia="Times New Roman" w:hAnsi="Times New Roman" w:cs="Times New Roman"/>
          <w:b/>
          <w:bCs/>
          <w:sz w:val="28"/>
          <w:szCs w:val="24"/>
          <w:lang w:eastAsia="ru-RU"/>
        </w:rPr>
        <w:t>распознавания благонадежных и неблагонадежных заемщиков</w:t>
      </w:r>
      <w:r w:rsidR="00DB53BB">
        <w:rPr>
          <w:rFonts w:ascii="Times New Roman" w:eastAsia="Times New Roman" w:hAnsi="Times New Roman" w:cs="Times New Roman"/>
          <w:b/>
          <w:bCs/>
          <w:sz w:val="28"/>
          <w:szCs w:val="24"/>
          <w:lang w:eastAsia="ru-RU"/>
        </w:rPr>
        <w:t>.</w:t>
      </w:r>
    </w:p>
    <w:p w14:paraId="7E8B64BA" w14:textId="77777777" w:rsidR="00DB53BB" w:rsidRDefault="00DB53BB" w:rsidP="00DB53BB">
      <w:pPr>
        <w:pStyle w:val="StyleHeading6Italic"/>
        <w:rPr>
          <w:b w:val="0"/>
          <w:i w:val="0"/>
        </w:rPr>
      </w:pPr>
      <w:r w:rsidRPr="000908CA">
        <w:t>Исходные данные</w:t>
      </w:r>
      <w:r>
        <w:t xml:space="preserve">. </w:t>
      </w:r>
      <w:r w:rsidRPr="00CB19A2">
        <w:rPr>
          <w:b w:val="0"/>
          <w:i w:val="0"/>
        </w:rPr>
        <w:t xml:space="preserve">В файле </w:t>
      </w:r>
      <w:r w:rsidRPr="00CB19A2">
        <w:rPr>
          <w:rStyle w:val="Variable"/>
          <w:b w:val="0"/>
        </w:rPr>
        <w:t>credit</w:t>
      </w:r>
      <w:r w:rsidRPr="00DB53BB">
        <w:rPr>
          <w:rStyle w:val="Variable"/>
          <w:b w:val="0"/>
          <w:lang w:val="ru-RU"/>
        </w:rPr>
        <w:t>.</w:t>
      </w:r>
      <w:r w:rsidRPr="00CB19A2">
        <w:rPr>
          <w:rStyle w:val="Variable"/>
          <w:b w:val="0"/>
        </w:rPr>
        <w:t>xls</w:t>
      </w:r>
      <w:r w:rsidRPr="00CB19A2">
        <w:rPr>
          <w:b w:val="0"/>
          <w:i w:val="0"/>
        </w:rPr>
        <w:t xml:space="preserve"> собрано </w:t>
      </w:r>
      <w:r w:rsidRPr="00CB19A2">
        <w:rPr>
          <w:rStyle w:val="BoldVariable"/>
          <w:b/>
        </w:rPr>
        <w:t>C</w:t>
      </w:r>
      <w:r w:rsidRPr="00CB19A2">
        <w:rPr>
          <w:b w:val="0"/>
          <w:i w:val="0"/>
          <w:lang w:val="en-US"/>
        </w:rPr>
        <w:t> </w:t>
      </w:r>
      <w:r w:rsidRPr="00CB19A2">
        <w:rPr>
          <w:b w:val="0"/>
          <w:i w:val="0"/>
        </w:rPr>
        <w:t>=</w:t>
      </w:r>
      <w:r w:rsidRPr="00CB19A2">
        <w:rPr>
          <w:b w:val="0"/>
          <w:i w:val="0"/>
          <w:lang w:val="en-US"/>
        </w:rPr>
        <w:t> </w:t>
      </w:r>
      <w:r w:rsidRPr="00CB19A2">
        <w:rPr>
          <w:b w:val="0"/>
          <w:i w:val="0"/>
        </w:rPr>
        <w:t>999 записей о возвратах или невозвратах ранее выданных кредитов.</w:t>
      </w:r>
      <w:r>
        <w:rPr>
          <w:b w:val="0"/>
          <w:i w:val="0"/>
        </w:rPr>
        <w:t xml:space="preserve"> Фрагмент файла приведен в следующей таблице:</w:t>
      </w:r>
    </w:p>
    <w:tbl>
      <w:tblPr>
        <w:tblW w:w="9214" w:type="dxa"/>
        <w:tblInd w:w="-5" w:type="dxa"/>
        <w:tblLook w:val="04A0" w:firstRow="1" w:lastRow="0" w:firstColumn="1" w:lastColumn="0" w:noHBand="0" w:noVBand="1"/>
      </w:tblPr>
      <w:tblGrid>
        <w:gridCol w:w="567"/>
        <w:gridCol w:w="998"/>
        <w:gridCol w:w="703"/>
        <w:gridCol w:w="709"/>
        <w:gridCol w:w="773"/>
        <w:gridCol w:w="787"/>
        <w:gridCol w:w="851"/>
        <w:gridCol w:w="992"/>
        <w:gridCol w:w="992"/>
        <w:gridCol w:w="1843"/>
      </w:tblGrid>
      <w:tr w:rsidR="00DB53BB" w:rsidRPr="00DB53BB" w14:paraId="11FEA416" w14:textId="77777777" w:rsidTr="00DB53BB">
        <w:trPr>
          <w:cantSplit/>
          <w:trHeight w:val="1626"/>
        </w:trPr>
        <w:tc>
          <w:tcPr>
            <w:tcW w:w="567"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B5DAEB1" w14:textId="77777777" w:rsidR="00DB53BB" w:rsidRPr="00DB53BB" w:rsidRDefault="00DB53BB" w:rsidP="00DB53BB">
            <w:pPr>
              <w:spacing w:after="0" w:line="240" w:lineRule="auto"/>
              <w:ind w:left="113" w:right="113"/>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Возраст</w:t>
            </w:r>
          </w:p>
        </w:tc>
        <w:tc>
          <w:tcPr>
            <w:tcW w:w="998" w:type="dxa"/>
            <w:tcBorders>
              <w:top w:val="single" w:sz="4" w:space="0" w:color="auto"/>
              <w:left w:val="nil"/>
              <w:bottom w:val="single" w:sz="4" w:space="0" w:color="auto"/>
              <w:right w:val="single" w:sz="4" w:space="0" w:color="auto"/>
            </w:tcBorders>
            <w:shd w:val="clear" w:color="auto" w:fill="auto"/>
            <w:textDirection w:val="btLr"/>
            <w:vAlign w:val="center"/>
            <w:hideMark/>
          </w:tcPr>
          <w:p w14:paraId="3403B264" w14:textId="77777777" w:rsidR="00DB53BB" w:rsidRPr="00DB53BB" w:rsidRDefault="00DB53BB" w:rsidP="00DB53BB">
            <w:pPr>
              <w:spacing w:after="0" w:line="240" w:lineRule="auto"/>
              <w:ind w:left="113" w:right="113"/>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Пол</w:t>
            </w:r>
          </w:p>
        </w:tc>
        <w:tc>
          <w:tcPr>
            <w:tcW w:w="703" w:type="dxa"/>
            <w:tcBorders>
              <w:top w:val="single" w:sz="4" w:space="0" w:color="auto"/>
              <w:left w:val="nil"/>
              <w:bottom w:val="single" w:sz="4" w:space="0" w:color="auto"/>
              <w:right w:val="single" w:sz="4" w:space="0" w:color="auto"/>
            </w:tcBorders>
            <w:shd w:val="clear" w:color="auto" w:fill="auto"/>
            <w:textDirection w:val="btLr"/>
            <w:vAlign w:val="center"/>
            <w:hideMark/>
          </w:tcPr>
          <w:p w14:paraId="0CDF63FF" w14:textId="77777777" w:rsidR="00DB53BB" w:rsidRPr="00DB53BB" w:rsidRDefault="00DB53BB" w:rsidP="00DB53BB">
            <w:pPr>
              <w:spacing w:after="0" w:line="240" w:lineRule="auto"/>
              <w:ind w:left="113" w:right="113"/>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Состоит в браке</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hideMark/>
          </w:tcPr>
          <w:p w14:paraId="710BF3EB" w14:textId="77777777" w:rsidR="00DB53BB" w:rsidRPr="00DB53BB" w:rsidRDefault="00DB53BB" w:rsidP="00DB53BB">
            <w:pPr>
              <w:spacing w:after="0" w:line="240" w:lineRule="auto"/>
              <w:ind w:left="113" w:right="113"/>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Иждивенцы</w:t>
            </w:r>
          </w:p>
        </w:tc>
        <w:tc>
          <w:tcPr>
            <w:tcW w:w="772" w:type="dxa"/>
            <w:tcBorders>
              <w:top w:val="single" w:sz="4" w:space="0" w:color="auto"/>
              <w:left w:val="nil"/>
              <w:bottom w:val="single" w:sz="4" w:space="0" w:color="auto"/>
              <w:right w:val="single" w:sz="4" w:space="0" w:color="auto"/>
            </w:tcBorders>
            <w:shd w:val="clear" w:color="auto" w:fill="auto"/>
            <w:textDirection w:val="btLr"/>
            <w:vAlign w:val="center"/>
            <w:hideMark/>
          </w:tcPr>
          <w:p w14:paraId="729966BE" w14:textId="77777777" w:rsidR="00DB53BB" w:rsidRPr="00DB53BB" w:rsidRDefault="00DB53BB" w:rsidP="00DB53BB">
            <w:pPr>
              <w:spacing w:after="0" w:line="240" w:lineRule="auto"/>
              <w:ind w:left="113" w:right="113"/>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Доход</w:t>
            </w:r>
          </w:p>
        </w:tc>
        <w:tc>
          <w:tcPr>
            <w:tcW w:w="787" w:type="dxa"/>
            <w:tcBorders>
              <w:top w:val="single" w:sz="4" w:space="0" w:color="auto"/>
              <w:left w:val="nil"/>
              <w:bottom w:val="single" w:sz="4" w:space="0" w:color="auto"/>
              <w:right w:val="single" w:sz="4" w:space="0" w:color="auto"/>
            </w:tcBorders>
            <w:shd w:val="clear" w:color="auto" w:fill="auto"/>
            <w:textDirection w:val="btLr"/>
            <w:vAlign w:val="center"/>
            <w:hideMark/>
          </w:tcPr>
          <w:p w14:paraId="02078847" w14:textId="77777777" w:rsidR="00DB53BB" w:rsidRPr="00DB53BB" w:rsidRDefault="00DB53BB" w:rsidP="00DB53BB">
            <w:pPr>
              <w:spacing w:after="0" w:line="240" w:lineRule="auto"/>
              <w:ind w:left="113" w:right="113"/>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Опыт работы</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14:paraId="7603CC01" w14:textId="77777777" w:rsidR="00DB53BB" w:rsidRPr="00DB53BB" w:rsidRDefault="00DB53BB" w:rsidP="00DB53BB">
            <w:pPr>
              <w:spacing w:after="0" w:line="240" w:lineRule="auto"/>
              <w:ind w:left="113" w:right="113"/>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Срок проживания</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AB635C2" w14:textId="77777777" w:rsidR="00DB53BB" w:rsidRPr="00DB53BB" w:rsidRDefault="00DB53BB" w:rsidP="00DB53BB">
            <w:pPr>
              <w:spacing w:after="0" w:line="240" w:lineRule="auto"/>
              <w:ind w:left="113" w:right="113"/>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Недвижимость</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14:paraId="0B39138B" w14:textId="77777777" w:rsidR="00DB53BB" w:rsidRPr="00DB53BB" w:rsidRDefault="00DB53BB" w:rsidP="00DB53BB">
            <w:pPr>
              <w:spacing w:after="0" w:line="240" w:lineRule="auto"/>
              <w:ind w:left="113" w:right="113"/>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Месячный платеж</w:t>
            </w:r>
          </w:p>
        </w:tc>
        <w:tc>
          <w:tcPr>
            <w:tcW w:w="1843" w:type="dxa"/>
            <w:tcBorders>
              <w:top w:val="single" w:sz="4" w:space="0" w:color="auto"/>
              <w:left w:val="nil"/>
              <w:bottom w:val="single" w:sz="4" w:space="0" w:color="auto"/>
              <w:right w:val="single" w:sz="4" w:space="0" w:color="auto"/>
            </w:tcBorders>
            <w:shd w:val="clear" w:color="auto" w:fill="auto"/>
            <w:textDirection w:val="btLr"/>
            <w:vAlign w:val="center"/>
            <w:hideMark/>
          </w:tcPr>
          <w:p w14:paraId="27AF7A96" w14:textId="77777777" w:rsidR="00DB53BB" w:rsidRPr="00DB53BB" w:rsidRDefault="00DB53BB" w:rsidP="00DB53BB">
            <w:pPr>
              <w:spacing w:after="0" w:line="240" w:lineRule="auto"/>
              <w:ind w:left="113" w:right="113"/>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Благонадежный заемщик</w:t>
            </w:r>
          </w:p>
        </w:tc>
      </w:tr>
      <w:tr w:rsidR="00DB53BB" w:rsidRPr="00DB53BB" w14:paraId="076867B7"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0E9A06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lastRenderedPageBreak/>
              <w:t>28</w:t>
            </w:r>
          </w:p>
        </w:tc>
        <w:tc>
          <w:tcPr>
            <w:tcW w:w="998" w:type="dxa"/>
            <w:tcBorders>
              <w:top w:val="nil"/>
              <w:left w:val="nil"/>
              <w:bottom w:val="single" w:sz="4" w:space="0" w:color="auto"/>
              <w:right w:val="single" w:sz="4" w:space="0" w:color="auto"/>
            </w:tcBorders>
            <w:shd w:val="clear" w:color="auto" w:fill="auto"/>
            <w:noWrap/>
            <w:vAlign w:val="bottom"/>
            <w:hideMark/>
          </w:tcPr>
          <w:p w14:paraId="4DBC7DE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женский</w:t>
            </w:r>
          </w:p>
        </w:tc>
        <w:tc>
          <w:tcPr>
            <w:tcW w:w="703" w:type="dxa"/>
            <w:tcBorders>
              <w:top w:val="nil"/>
              <w:left w:val="nil"/>
              <w:bottom w:val="single" w:sz="4" w:space="0" w:color="auto"/>
              <w:right w:val="single" w:sz="4" w:space="0" w:color="auto"/>
            </w:tcBorders>
            <w:shd w:val="clear" w:color="auto" w:fill="auto"/>
            <w:noWrap/>
            <w:vAlign w:val="bottom"/>
            <w:hideMark/>
          </w:tcPr>
          <w:p w14:paraId="53367D4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6C6FEFE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772" w:type="dxa"/>
            <w:tcBorders>
              <w:top w:val="nil"/>
              <w:left w:val="nil"/>
              <w:bottom w:val="single" w:sz="4" w:space="0" w:color="auto"/>
              <w:right w:val="single" w:sz="4" w:space="0" w:color="auto"/>
            </w:tcBorders>
            <w:shd w:val="clear" w:color="auto" w:fill="auto"/>
            <w:noWrap/>
            <w:vAlign w:val="bottom"/>
            <w:hideMark/>
          </w:tcPr>
          <w:p w14:paraId="1D52F06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9000</w:t>
            </w:r>
          </w:p>
        </w:tc>
        <w:tc>
          <w:tcPr>
            <w:tcW w:w="787" w:type="dxa"/>
            <w:tcBorders>
              <w:top w:val="nil"/>
              <w:left w:val="nil"/>
              <w:bottom w:val="single" w:sz="4" w:space="0" w:color="auto"/>
              <w:right w:val="single" w:sz="4" w:space="0" w:color="auto"/>
            </w:tcBorders>
            <w:shd w:val="clear" w:color="auto" w:fill="auto"/>
            <w:noWrap/>
            <w:vAlign w:val="bottom"/>
            <w:hideMark/>
          </w:tcPr>
          <w:p w14:paraId="11DD2232"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9</w:t>
            </w:r>
          </w:p>
        </w:tc>
        <w:tc>
          <w:tcPr>
            <w:tcW w:w="851" w:type="dxa"/>
            <w:tcBorders>
              <w:top w:val="nil"/>
              <w:left w:val="nil"/>
              <w:bottom w:val="single" w:sz="4" w:space="0" w:color="auto"/>
              <w:right w:val="single" w:sz="4" w:space="0" w:color="auto"/>
            </w:tcBorders>
            <w:shd w:val="clear" w:color="auto" w:fill="auto"/>
            <w:noWrap/>
            <w:vAlign w:val="bottom"/>
            <w:hideMark/>
          </w:tcPr>
          <w:p w14:paraId="6B7580E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7</w:t>
            </w:r>
          </w:p>
        </w:tc>
        <w:tc>
          <w:tcPr>
            <w:tcW w:w="992" w:type="dxa"/>
            <w:tcBorders>
              <w:top w:val="nil"/>
              <w:left w:val="nil"/>
              <w:bottom w:val="single" w:sz="4" w:space="0" w:color="auto"/>
              <w:right w:val="single" w:sz="4" w:space="0" w:color="auto"/>
            </w:tcBorders>
            <w:shd w:val="clear" w:color="auto" w:fill="auto"/>
            <w:noWrap/>
            <w:vAlign w:val="bottom"/>
            <w:hideMark/>
          </w:tcPr>
          <w:p w14:paraId="15DFD6B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473E1E59"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3946</w:t>
            </w:r>
          </w:p>
        </w:tc>
        <w:tc>
          <w:tcPr>
            <w:tcW w:w="1843" w:type="dxa"/>
            <w:tcBorders>
              <w:top w:val="nil"/>
              <w:left w:val="nil"/>
              <w:bottom w:val="single" w:sz="4" w:space="0" w:color="auto"/>
              <w:right w:val="single" w:sz="4" w:space="0" w:color="auto"/>
            </w:tcBorders>
            <w:shd w:val="clear" w:color="auto" w:fill="auto"/>
            <w:noWrap/>
            <w:vAlign w:val="bottom"/>
            <w:hideMark/>
          </w:tcPr>
          <w:p w14:paraId="351F28A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r>
      <w:tr w:rsidR="00DB53BB" w:rsidRPr="00DB53BB" w14:paraId="508EB220"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B5F9C6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39</w:t>
            </w:r>
          </w:p>
        </w:tc>
        <w:tc>
          <w:tcPr>
            <w:tcW w:w="998" w:type="dxa"/>
            <w:tcBorders>
              <w:top w:val="nil"/>
              <w:left w:val="nil"/>
              <w:bottom w:val="single" w:sz="4" w:space="0" w:color="auto"/>
              <w:right w:val="single" w:sz="4" w:space="0" w:color="auto"/>
            </w:tcBorders>
            <w:shd w:val="clear" w:color="auto" w:fill="auto"/>
            <w:noWrap/>
            <w:vAlign w:val="bottom"/>
            <w:hideMark/>
          </w:tcPr>
          <w:p w14:paraId="2E006C8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6150E8C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77FE59A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w:t>
            </w:r>
          </w:p>
        </w:tc>
        <w:tc>
          <w:tcPr>
            <w:tcW w:w="772" w:type="dxa"/>
            <w:tcBorders>
              <w:top w:val="nil"/>
              <w:left w:val="nil"/>
              <w:bottom w:val="single" w:sz="4" w:space="0" w:color="auto"/>
              <w:right w:val="single" w:sz="4" w:space="0" w:color="auto"/>
            </w:tcBorders>
            <w:shd w:val="clear" w:color="auto" w:fill="auto"/>
            <w:noWrap/>
            <w:vAlign w:val="bottom"/>
            <w:hideMark/>
          </w:tcPr>
          <w:p w14:paraId="73C158B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13500</w:t>
            </w:r>
          </w:p>
        </w:tc>
        <w:tc>
          <w:tcPr>
            <w:tcW w:w="787" w:type="dxa"/>
            <w:tcBorders>
              <w:top w:val="nil"/>
              <w:left w:val="nil"/>
              <w:bottom w:val="single" w:sz="4" w:space="0" w:color="auto"/>
              <w:right w:val="single" w:sz="4" w:space="0" w:color="auto"/>
            </w:tcBorders>
            <w:shd w:val="clear" w:color="auto" w:fill="auto"/>
            <w:noWrap/>
            <w:vAlign w:val="bottom"/>
            <w:hideMark/>
          </w:tcPr>
          <w:p w14:paraId="5B746B0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17</w:t>
            </w:r>
          </w:p>
        </w:tc>
        <w:tc>
          <w:tcPr>
            <w:tcW w:w="851" w:type="dxa"/>
            <w:tcBorders>
              <w:top w:val="nil"/>
              <w:left w:val="nil"/>
              <w:bottom w:val="single" w:sz="4" w:space="0" w:color="auto"/>
              <w:right w:val="single" w:sz="4" w:space="0" w:color="auto"/>
            </w:tcBorders>
            <w:shd w:val="clear" w:color="auto" w:fill="auto"/>
            <w:noWrap/>
            <w:vAlign w:val="bottom"/>
            <w:hideMark/>
          </w:tcPr>
          <w:p w14:paraId="1C3A8E3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6</w:t>
            </w:r>
          </w:p>
        </w:tc>
        <w:tc>
          <w:tcPr>
            <w:tcW w:w="992" w:type="dxa"/>
            <w:tcBorders>
              <w:top w:val="nil"/>
              <w:left w:val="nil"/>
              <w:bottom w:val="single" w:sz="4" w:space="0" w:color="auto"/>
              <w:right w:val="single" w:sz="4" w:space="0" w:color="auto"/>
            </w:tcBorders>
            <w:shd w:val="clear" w:color="auto" w:fill="auto"/>
            <w:noWrap/>
            <w:vAlign w:val="bottom"/>
            <w:hideMark/>
          </w:tcPr>
          <w:p w14:paraId="0D6F7176"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0760714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2460</w:t>
            </w:r>
          </w:p>
        </w:tc>
        <w:tc>
          <w:tcPr>
            <w:tcW w:w="1843" w:type="dxa"/>
            <w:tcBorders>
              <w:top w:val="nil"/>
              <w:left w:val="nil"/>
              <w:bottom w:val="single" w:sz="4" w:space="0" w:color="auto"/>
              <w:right w:val="single" w:sz="4" w:space="0" w:color="auto"/>
            </w:tcBorders>
            <w:shd w:val="clear" w:color="auto" w:fill="auto"/>
            <w:noWrap/>
            <w:vAlign w:val="bottom"/>
            <w:hideMark/>
          </w:tcPr>
          <w:p w14:paraId="19E7114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474FE63C"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D544D9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31</w:t>
            </w:r>
          </w:p>
        </w:tc>
        <w:tc>
          <w:tcPr>
            <w:tcW w:w="998" w:type="dxa"/>
            <w:tcBorders>
              <w:top w:val="nil"/>
              <w:left w:val="nil"/>
              <w:bottom w:val="single" w:sz="4" w:space="0" w:color="auto"/>
              <w:right w:val="single" w:sz="4" w:space="0" w:color="auto"/>
            </w:tcBorders>
            <w:shd w:val="clear" w:color="auto" w:fill="auto"/>
            <w:noWrap/>
            <w:vAlign w:val="bottom"/>
            <w:hideMark/>
          </w:tcPr>
          <w:p w14:paraId="76317D22"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639A750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c>
          <w:tcPr>
            <w:tcW w:w="709" w:type="dxa"/>
            <w:tcBorders>
              <w:top w:val="nil"/>
              <w:left w:val="nil"/>
              <w:bottom w:val="single" w:sz="4" w:space="0" w:color="auto"/>
              <w:right w:val="single" w:sz="4" w:space="0" w:color="auto"/>
            </w:tcBorders>
            <w:shd w:val="clear" w:color="auto" w:fill="auto"/>
            <w:noWrap/>
            <w:vAlign w:val="bottom"/>
            <w:hideMark/>
          </w:tcPr>
          <w:p w14:paraId="3788EBD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w:t>
            </w:r>
          </w:p>
        </w:tc>
        <w:tc>
          <w:tcPr>
            <w:tcW w:w="772" w:type="dxa"/>
            <w:tcBorders>
              <w:top w:val="nil"/>
              <w:left w:val="nil"/>
              <w:bottom w:val="single" w:sz="4" w:space="0" w:color="auto"/>
              <w:right w:val="single" w:sz="4" w:space="0" w:color="auto"/>
            </w:tcBorders>
            <w:shd w:val="clear" w:color="auto" w:fill="auto"/>
            <w:noWrap/>
            <w:vAlign w:val="bottom"/>
            <w:hideMark/>
          </w:tcPr>
          <w:p w14:paraId="1ACD07A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7000</w:t>
            </w:r>
          </w:p>
        </w:tc>
        <w:tc>
          <w:tcPr>
            <w:tcW w:w="787" w:type="dxa"/>
            <w:tcBorders>
              <w:top w:val="nil"/>
              <w:left w:val="nil"/>
              <w:bottom w:val="single" w:sz="4" w:space="0" w:color="auto"/>
              <w:right w:val="single" w:sz="4" w:space="0" w:color="auto"/>
            </w:tcBorders>
            <w:shd w:val="clear" w:color="auto" w:fill="auto"/>
            <w:noWrap/>
            <w:vAlign w:val="bottom"/>
            <w:hideMark/>
          </w:tcPr>
          <w:p w14:paraId="46AA618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11</w:t>
            </w:r>
          </w:p>
        </w:tc>
        <w:tc>
          <w:tcPr>
            <w:tcW w:w="851" w:type="dxa"/>
            <w:tcBorders>
              <w:top w:val="nil"/>
              <w:left w:val="nil"/>
              <w:bottom w:val="single" w:sz="4" w:space="0" w:color="auto"/>
              <w:right w:val="single" w:sz="4" w:space="0" w:color="auto"/>
            </w:tcBorders>
            <w:shd w:val="clear" w:color="auto" w:fill="auto"/>
            <w:noWrap/>
            <w:vAlign w:val="bottom"/>
            <w:hideMark/>
          </w:tcPr>
          <w:p w14:paraId="116BB702"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w:t>
            </w:r>
          </w:p>
        </w:tc>
        <w:tc>
          <w:tcPr>
            <w:tcW w:w="992" w:type="dxa"/>
            <w:tcBorders>
              <w:top w:val="nil"/>
              <w:left w:val="nil"/>
              <w:bottom w:val="single" w:sz="4" w:space="0" w:color="auto"/>
              <w:right w:val="single" w:sz="4" w:space="0" w:color="auto"/>
            </w:tcBorders>
            <w:shd w:val="clear" w:color="auto" w:fill="auto"/>
            <w:noWrap/>
            <w:vAlign w:val="bottom"/>
            <w:hideMark/>
          </w:tcPr>
          <w:p w14:paraId="6C588816"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1B69B552"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3126</w:t>
            </w:r>
          </w:p>
        </w:tc>
        <w:tc>
          <w:tcPr>
            <w:tcW w:w="1843" w:type="dxa"/>
            <w:tcBorders>
              <w:top w:val="nil"/>
              <w:left w:val="nil"/>
              <w:bottom w:val="single" w:sz="4" w:space="0" w:color="auto"/>
              <w:right w:val="single" w:sz="4" w:space="0" w:color="auto"/>
            </w:tcBorders>
            <w:shd w:val="clear" w:color="auto" w:fill="auto"/>
            <w:noWrap/>
            <w:vAlign w:val="bottom"/>
            <w:hideMark/>
          </w:tcPr>
          <w:p w14:paraId="415DD20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r>
      <w:tr w:rsidR="00DB53BB" w:rsidRPr="00DB53BB" w14:paraId="1C98E76F"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F405766"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34</w:t>
            </w:r>
          </w:p>
        </w:tc>
        <w:tc>
          <w:tcPr>
            <w:tcW w:w="998" w:type="dxa"/>
            <w:tcBorders>
              <w:top w:val="nil"/>
              <w:left w:val="nil"/>
              <w:bottom w:val="single" w:sz="4" w:space="0" w:color="auto"/>
              <w:right w:val="single" w:sz="4" w:space="0" w:color="auto"/>
            </w:tcBorders>
            <w:shd w:val="clear" w:color="auto" w:fill="auto"/>
            <w:noWrap/>
            <w:vAlign w:val="bottom"/>
            <w:hideMark/>
          </w:tcPr>
          <w:p w14:paraId="4265C87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55C819A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c>
          <w:tcPr>
            <w:tcW w:w="709" w:type="dxa"/>
            <w:tcBorders>
              <w:top w:val="nil"/>
              <w:left w:val="nil"/>
              <w:bottom w:val="single" w:sz="4" w:space="0" w:color="auto"/>
              <w:right w:val="single" w:sz="4" w:space="0" w:color="auto"/>
            </w:tcBorders>
            <w:shd w:val="clear" w:color="auto" w:fill="auto"/>
            <w:noWrap/>
            <w:vAlign w:val="bottom"/>
            <w:hideMark/>
          </w:tcPr>
          <w:p w14:paraId="788C094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w:t>
            </w:r>
          </w:p>
        </w:tc>
        <w:tc>
          <w:tcPr>
            <w:tcW w:w="772" w:type="dxa"/>
            <w:tcBorders>
              <w:top w:val="nil"/>
              <w:left w:val="nil"/>
              <w:bottom w:val="single" w:sz="4" w:space="0" w:color="auto"/>
              <w:right w:val="single" w:sz="4" w:space="0" w:color="auto"/>
            </w:tcBorders>
            <w:shd w:val="clear" w:color="auto" w:fill="auto"/>
            <w:noWrap/>
            <w:vAlign w:val="bottom"/>
            <w:hideMark/>
          </w:tcPr>
          <w:p w14:paraId="2F4C05A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10200</w:t>
            </w:r>
          </w:p>
        </w:tc>
        <w:tc>
          <w:tcPr>
            <w:tcW w:w="787" w:type="dxa"/>
            <w:tcBorders>
              <w:top w:val="nil"/>
              <w:left w:val="nil"/>
              <w:bottom w:val="single" w:sz="4" w:space="0" w:color="auto"/>
              <w:right w:val="single" w:sz="4" w:space="0" w:color="auto"/>
            </w:tcBorders>
            <w:shd w:val="clear" w:color="auto" w:fill="auto"/>
            <w:noWrap/>
            <w:vAlign w:val="bottom"/>
            <w:hideMark/>
          </w:tcPr>
          <w:p w14:paraId="128218C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15</w:t>
            </w:r>
          </w:p>
        </w:tc>
        <w:tc>
          <w:tcPr>
            <w:tcW w:w="851" w:type="dxa"/>
            <w:tcBorders>
              <w:top w:val="nil"/>
              <w:left w:val="nil"/>
              <w:bottom w:val="single" w:sz="4" w:space="0" w:color="auto"/>
              <w:right w:val="single" w:sz="4" w:space="0" w:color="auto"/>
            </w:tcBorders>
            <w:shd w:val="clear" w:color="auto" w:fill="auto"/>
            <w:noWrap/>
            <w:vAlign w:val="bottom"/>
            <w:hideMark/>
          </w:tcPr>
          <w:p w14:paraId="23FCA7B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w:t>
            </w:r>
          </w:p>
        </w:tc>
        <w:tc>
          <w:tcPr>
            <w:tcW w:w="992" w:type="dxa"/>
            <w:tcBorders>
              <w:top w:val="nil"/>
              <w:left w:val="nil"/>
              <w:bottom w:val="single" w:sz="4" w:space="0" w:color="auto"/>
              <w:right w:val="single" w:sz="4" w:space="0" w:color="auto"/>
            </w:tcBorders>
            <w:shd w:val="clear" w:color="auto" w:fill="auto"/>
            <w:noWrap/>
            <w:vAlign w:val="bottom"/>
            <w:hideMark/>
          </w:tcPr>
          <w:p w14:paraId="2EB9E34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41</w:t>
            </w:r>
          </w:p>
        </w:tc>
        <w:tc>
          <w:tcPr>
            <w:tcW w:w="992" w:type="dxa"/>
            <w:tcBorders>
              <w:top w:val="nil"/>
              <w:left w:val="nil"/>
              <w:bottom w:val="single" w:sz="4" w:space="0" w:color="auto"/>
              <w:right w:val="single" w:sz="4" w:space="0" w:color="auto"/>
            </w:tcBorders>
            <w:shd w:val="clear" w:color="auto" w:fill="auto"/>
            <w:noWrap/>
            <w:vAlign w:val="bottom"/>
            <w:hideMark/>
          </w:tcPr>
          <w:p w14:paraId="2C50FA8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3280</w:t>
            </w:r>
          </w:p>
        </w:tc>
        <w:tc>
          <w:tcPr>
            <w:tcW w:w="1843" w:type="dxa"/>
            <w:tcBorders>
              <w:top w:val="nil"/>
              <w:left w:val="nil"/>
              <w:bottom w:val="single" w:sz="4" w:space="0" w:color="auto"/>
              <w:right w:val="single" w:sz="4" w:space="0" w:color="auto"/>
            </w:tcBorders>
            <w:shd w:val="clear" w:color="auto" w:fill="auto"/>
            <w:noWrap/>
            <w:vAlign w:val="bottom"/>
            <w:hideMark/>
          </w:tcPr>
          <w:p w14:paraId="39A8D24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4675DCA0"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0F352C9"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46</w:t>
            </w:r>
          </w:p>
        </w:tc>
        <w:tc>
          <w:tcPr>
            <w:tcW w:w="998" w:type="dxa"/>
            <w:tcBorders>
              <w:top w:val="nil"/>
              <w:left w:val="nil"/>
              <w:bottom w:val="single" w:sz="4" w:space="0" w:color="auto"/>
              <w:right w:val="single" w:sz="4" w:space="0" w:color="auto"/>
            </w:tcBorders>
            <w:shd w:val="clear" w:color="auto" w:fill="auto"/>
            <w:noWrap/>
            <w:vAlign w:val="bottom"/>
            <w:hideMark/>
          </w:tcPr>
          <w:p w14:paraId="01BBAB1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женский</w:t>
            </w:r>
          </w:p>
        </w:tc>
        <w:tc>
          <w:tcPr>
            <w:tcW w:w="703" w:type="dxa"/>
            <w:tcBorders>
              <w:top w:val="nil"/>
              <w:left w:val="nil"/>
              <w:bottom w:val="single" w:sz="4" w:space="0" w:color="auto"/>
              <w:right w:val="single" w:sz="4" w:space="0" w:color="auto"/>
            </w:tcBorders>
            <w:shd w:val="clear" w:color="auto" w:fill="auto"/>
            <w:noWrap/>
            <w:vAlign w:val="bottom"/>
            <w:hideMark/>
          </w:tcPr>
          <w:p w14:paraId="17A00C9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720FD84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w:t>
            </w:r>
          </w:p>
        </w:tc>
        <w:tc>
          <w:tcPr>
            <w:tcW w:w="772" w:type="dxa"/>
            <w:tcBorders>
              <w:top w:val="nil"/>
              <w:left w:val="nil"/>
              <w:bottom w:val="single" w:sz="4" w:space="0" w:color="auto"/>
              <w:right w:val="single" w:sz="4" w:space="0" w:color="auto"/>
            </w:tcBorders>
            <w:shd w:val="clear" w:color="auto" w:fill="auto"/>
            <w:noWrap/>
            <w:vAlign w:val="bottom"/>
            <w:hideMark/>
          </w:tcPr>
          <w:p w14:paraId="64E8B09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8500</w:t>
            </w:r>
          </w:p>
        </w:tc>
        <w:tc>
          <w:tcPr>
            <w:tcW w:w="787" w:type="dxa"/>
            <w:tcBorders>
              <w:top w:val="nil"/>
              <w:left w:val="nil"/>
              <w:bottom w:val="single" w:sz="4" w:space="0" w:color="auto"/>
              <w:right w:val="single" w:sz="4" w:space="0" w:color="auto"/>
            </w:tcBorders>
            <w:shd w:val="clear" w:color="auto" w:fill="auto"/>
            <w:noWrap/>
            <w:vAlign w:val="bottom"/>
            <w:hideMark/>
          </w:tcPr>
          <w:p w14:paraId="4DCCB0C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20</w:t>
            </w:r>
          </w:p>
        </w:tc>
        <w:tc>
          <w:tcPr>
            <w:tcW w:w="851" w:type="dxa"/>
            <w:tcBorders>
              <w:top w:val="nil"/>
              <w:left w:val="nil"/>
              <w:bottom w:val="single" w:sz="4" w:space="0" w:color="auto"/>
              <w:right w:val="single" w:sz="4" w:space="0" w:color="auto"/>
            </w:tcBorders>
            <w:shd w:val="clear" w:color="auto" w:fill="auto"/>
            <w:noWrap/>
            <w:vAlign w:val="bottom"/>
            <w:hideMark/>
          </w:tcPr>
          <w:p w14:paraId="40A6CD8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8</w:t>
            </w:r>
          </w:p>
        </w:tc>
        <w:tc>
          <w:tcPr>
            <w:tcW w:w="992" w:type="dxa"/>
            <w:tcBorders>
              <w:top w:val="nil"/>
              <w:left w:val="nil"/>
              <w:bottom w:val="single" w:sz="4" w:space="0" w:color="auto"/>
              <w:right w:val="single" w:sz="4" w:space="0" w:color="auto"/>
            </w:tcBorders>
            <w:shd w:val="clear" w:color="auto" w:fill="auto"/>
            <w:noWrap/>
            <w:vAlign w:val="bottom"/>
            <w:hideMark/>
          </w:tcPr>
          <w:p w14:paraId="5A26E0C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208AD38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3348</w:t>
            </w:r>
          </w:p>
        </w:tc>
        <w:tc>
          <w:tcPr>
            <w:tcW w:w="1843" w:type="dxa"/>
            <w:tcBorders>
              <w:top w:val="nil"/>
              <w:left w:val="nil"/>
              <w:bottom w:val="single" w:sz="4" w:space="0" w:color="auto"/>
              <w:right w:val="single" w:sz="4" w:space="0" w:color="auto"/>
            </w:tcBorders>
            <w:shd w:val="clear" w:color="auto" w:fill="auto"/>
            <w:noWrap/>
            <w:vAlign w:val="bottom"/>
            <w:hideMark/>
          </w:tcPr>
          <w:p w14:paraId="08E14DE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0B4AE33F"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29DB3D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30</w:t>
            </w:r>
          </w:p>
        </w:tc>
        <w:tc>
          <w:tcPr>
            <w:tcW w:w="998" w:type="dxa"/>
            <w:tcBorders>
              <w:top w:val="nil"/>
              <w:left w:val="nil"/>
              <w:bottom w:val="single" w:sz="4" w:space="0" w:color="auto"/>
              <w:right w:val="single" w:sz="4" w:space="0" w:color="auto"/>
            </w:tcBorders>
            <w:shd w:val="clear" w:color="auto" w:fill="auto"/>
            <w:noWrap/>
            <w:vAlign w:val="bottom"/>
            <w:hideMark/>
          </w:tcPr>
          <w:p w14:paraId="67088D5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женский</w:t>
            </w:r>
          </w:p>
        </w:tc>
        <w:tc>
          <w:tcPr>
            <w:tcW w:w="703" w:type="dxa"/>
            <w:tcBorders>
              <w:top w:val="nil"/>
              <w:left w:val="nil"/>
              <w:bottom w:val="single" w:sz="4" w:space="0" w:color="auto"/>
              <w:right w:val="single" w:sz="4" w:space="0" w:color="auto"/>
            </w:tcBorders>
            <w:shd w:val="clear" w:color="auto" w:fill="auto"/>
            <w:noWrap/>
            <w:vAlign w:val="bottom"/>
            <w:hideMark/>
          </w:tcPr>
          <w:p w14:paraId="4E239E8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4785329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w:t>
            </w:r>
          </w:p>
        </w:tc>
        <w:tc>
          <w:tcPr>
            <w:tcW w:w="772" w:type="dxa"/>
            <w:tcBorders>
              <w:top w:val="nil"/>
              <w:left w:val="nil"/>
              <w:bottom w:val="single" w:sz="4" w:space="0" w:color="auto"/>
              <w:right w:val="single" w:sz="4" w:space="0" w:color="auto"/>
            </w:tcBorders>
            <w:shd w:val="clear" w:color="auto" w:fill="auto"/>
            <w:noWrap/>
            <w:vAlign w:val="bottom"/>
            <w:hideMark/>
          </w:tcPr>
          <w:p w14:paraId="5BF21E92"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9500</w:t>
            </w:r>
          </w:p>
        </w:tc>
        <w:tc>
          <w:tcPr>
            <w:tcW w:w="787" w:type="dxa"/>
            <w:tcBorders>
              <w:top w:val="nil"/>
              <w:left w:val="nil"/>
              <w:bottom w:val="single" w:sz="4" w:space="0" w:color="auto"/>
              <w:right w:val="single" w:sz="4" w:space="0" w:color="auto"/>
            </w:tcBorders>
            <w:shd w:val="clear" w:color="auto" w:fill="auto"/>
            <w:noWrap/>
            <w:vAlign w:val="bottom"/>
            <w:hideMark/>
          </w:tcPr>
          <w:p w14:paraId="728BB9D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12</w:t>
            </w:r>
          </w:p>
        </w:tc>
        <w:tc>
          <w:tcPr>
            <w:tcW w:w="851" w:type="dxa"/>
            <w:tcBorders>
              <w:top w:val="nil"/>
              <w:left w:val="nil"/>
              <w:bottom w:val="single" w:sz="4" w:space="0" w:color="auto"/>
              <w:right w:val="single" w:sz="4" w:space="0" w:color="auto"/>
            </w:tcBorders>
            <w:shd w:val="clear" w:color="auto" w:fill="auto"/>
            <w:noWrap/>
            <w:vAlign w:val="bottom"/>
            <w:hideMark/>
          </w:tcPr>
          <w:p w14:paraId="7564DE5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30</w:t>
            </w:r>
          </w:p>
        </w:tc>
        <w:tc>
          <w:tcPr>
            <w:tcW w:w="992" w:type="dxa"/>
            <w:tcBorders>
              <w:top w:val="nil"/>
              <w:left w:val="nil"/>
              <w:bottom w:val="single" w:sz="4" w:space="0" w:color="auto"/>
              <w:right w:val="single" w:sz="4" w:space="0" w:color="auto"/>
            </w:tcBorders>
            <w:shd w:val="clear" w:color="auto" w:fill="auto"/>
            <w:noWrap/>
            <w:vAlign w:val="bottom"/>
            <w:hideMark/>
          </w:tcPr>
          <w:p w14:paraId="39B2B83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35</w:t>
            </w:r>
          </w:p>
        </w:tc>
        <w:tc>
          <w:tcPr>
            <w:tcW w:w="992" w:type="dxa"/>
            <w:tcBorders>
              <w:top w:val="nil"/>
              <w:left w:val="nil"/>
              <w:bottom w:val="single" w:sz="4" w:space="0" w:color="auto"/>
              <w:right w:val="single" w:sz="4" w:space="0" w:color="auto"/>
            </w:tcBorders>
            <w:shd w:val="clear" w:color="auto" w:fill="auto"/>
            <w:noWrap/>
            <w:vAlign w:val="bottom"/>
            <w:hideMark/>
          </w:tcPr>
          <w:p w14:paraId="18515B7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4612</w:t>
            </w:r>
          </w:p>
        </w:tc>
        <w:tc>
          <w:tcPr>
            <w:tcW w:w="1843" w:type="dxa"/>
            <w:tcBorders>
              <w:top w:val="nil"/>
              <w:left w:val="nil"/>
              <w:bottom w:val="single" w:sz="4" w:space="0" w:color="auto"/>
              <w:right w:val="single" w:sz="4" w:space="0" w:color="auto"/>
            </w:tcBorders>
            <w:shd w:val="clear" w:color="auto" w:fill="auto"/>
            <w:noWrap/>
            <w:vAlign w:val="bottom"/>
            <w:hideMark/>
          </w:tcPr>
          <w:p w14:paraId="042E9D0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r>
      <w:tr w:rsidR="00DB53BB" w:rsidRPr="00DB53BB" w14:paraId="3C0B9D1E"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2FCA939"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47</w:t>
            </w:r>
          </w:p>
        </w:tc>
        <w:tc>
          <w:tcPr>
            <w:tcW w:w="998" w:type="dxa"/>
            <w:tcBorders>
              <w:top w:val="nil"/>
              <w:left w:val="nil"/>
              <w:bottom w:val="single" w:sz="4" w:space="0" w:color="auto"/>
              <w:right w:val="single" w:sz="4" w:space="0" w:color="auto"/>
            </w:tcBorders>
            <w:shd w:val="clear" w:color="auto" w:fill="auto"/>
            <w:noWrap/>
            <w:vAlign w:val="bottom"/>
            <w:hideMark/>
          </w:tcPr>
          <w:p w14:paraId="41F4D88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6923B7A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c>
          <w:tcPr>
            <w:tcW w:w="709" w:type="dxa"/>
            <w:tcBorders>
              <w:top w:val="nil"/>
              <w:left w:val="nil"/>
              <w:bottom w:val="single" w:sz="4" w:space="0" w:color="auto"/>
              <w:right w:val="single" w:sz="4" w:space="0" w:color="auto"/>
            </w:tcBorders>
            <w:shd w:val="clear" w:color="auto" w:fill="auto"/>
            <w:noWrap/>
            <w:vAlign w:val="bottom"/>
            <w:hideMark/>
          </w:tcPr>
          <w:p w14:paraId="1A49E1E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w:t>
            </w:r>
          </w:p>
        </w:tc>
        <w:tc>
          <w:tcPr>
            <w:tcW w:w="772" w:type="dxa"/>
            <w:tcBorders>
              <w:top w:val="nil"/>
              <w:left w:val="nil"/>
              <w:bottom w:val="single" w:sz="4" w:space="0" w:color="auto"/>
              <w:right w:val="single" w:sz="4" w:space="0" w:color="auto"/>
            </w:tcBorders>
            <w:shd w:val="clear" w:color="auto" w:fill="auto"/>
            <w:noWrap/>
            <w:vAlign w:val="bottom"/>
            <w:hideMark/>
          </w:tcPr>
          <w:p w14:paraId="1F6D33E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7900</w:t>
            </w:r>
          </w:p>
        </w:tc>
        <w:tc>
          <w:tcPr>
            <w:tcW w:w="787" w:type="dxa"/>
            <w:tcBorders>
              <w:top w:val="nil"/>
              <w:left w:val="nil"/>
              <w:bottom w:val="single" w:sz="4" w:space="0" w:color="auto"/>
              <w:right w:val="single" w:sz="4" w:space="0" w:color="auto"/>
            </w:tcBorders>
            <w:shd w:val="clear" w:color="auto" w:fill="auto"/>
            <w:noWrap/>
            <w:vAlign w:val="bottom"/>
            <w:hideMark/>
          </w:tcPr>
          <w:p w14:paraId="3B6C6FC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14,5</w:t>
            </w:r>
          </w:p>
        </w:tc>
        <w:tc>
          <w:tcPr>
            <w:tcW w:w="851" w:type="dxa"/>
            <w:tcBorders>
              <w:top w:val="nil"/>
              <w:left w:val="nil"/>
              <w:bottom w:val="single" w:sz="4" w:space="0" w:color="auto"/>
              <w:right w:val="single" w:sz="4" w:space="0" w:color="auto"/>
            </w:tcBorders>
            <w:shd w:val="clear" w:color="auto" w:fill="auto"/>
            <w:noWrap/>
            <w:vAlign w:val="bottom"/>
            <w:hideMark/>
          </w:tcPr>
          <w:p w14:paraId="4A09A0E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6</w:t>
            </w:r>
          </w:p>
        </w:tc>
        <w:tc>
          <w:tcPr>
            <w:tcW w:w="992" w:type="dxa"/>
            <w:tcBorders>
              <w:top w:val="nil"/>
              <w:left w:val="nil"/>
              <w:bottom w:val="single" w:sz="4" w:space="0" w:color="auto"/>
              <w:right w:val="single" w:sz="4" w:space="0" w:color="auto"/>
            </w:tcBorders>
            <w:shd w:val="clear" w:color="auto" w:fill="auto"/>
            <w:noWrap/>
            <w:vAlign w:val="bottom"/>
            <w:hideMark/>
          </w:tcPr>
          <w:p w14:paraId="6E6E95C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67</w:t>
            </w:r>
          </w:p>
        </w:tc>
        <w:tc>
          <w:tcPr>
            <w:tcW w:w="992" w:type="dxa"/>
            <w:tcBorders>
              <w:top w:val="nil"/>
              <w:left w:val="nil"/>
              <w:bottom w:val="single" w:sz="4" w:space="0" w:color="auto"/>
              <w:right w:val="single" w:sz="4" w:space="0" w:color="auto"/>
            </w:tcBorders>
            <w:shd w:val="clear" w:color="auto" w:fill="auto"/>
            <w:noWrap/>
            <w:vAlign w:val="bottom"/>
            <w:hideMark/>
          </w:tcPr>
          <w:p w14:paraId="2376028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2870</w:t>
            </w:r>
          </w:p>
        </w:tc>
        <w:tc>
          <w:tcPr>
            <w:tcW w:w="1843" w:type="dxa"/>
            <w:tcBorders>
              <w:top w:val="nil"/>
              <w:left w:val="nil"/>
              <w:bottom w:val="single" w:sz="4" w:space="0" w:color="auto"/>
              <w:right w:val="single" w:sz="4" w:space="0" w:color="auto"/>
            </w:tcBorders>
            <w:shd w:val="clear" w:color="auto" w:fill="auto"/>
            <w:noWrap/>
            <w:vAlign w:val="bottom"/>
            <w:hideMark/>
          </w:tcPr>
          <w:p w14:paraId="014B2D0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r>
      <w:tr w:rsidR="00DB53BB" w:rsidRPr="00DB53BB" w14:paraId="30B84E87"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497627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33</w:t>
            </w:r>
          </w:p>
        </w:tc>
        <w:tc>
          <w:tcPr>
            <w:tcW w:w="998" w:type="dxa"/>
            <w:tcBorders>
              <w:top w:val="nil"/>
              <w:left w:val="nil"/>
              <w:bottom w:val="single" w:sz="4" w:space="0" w:color="auto"/>
              <w:right w:val="single" w:sz="4" w:space="0" w:color="auto"/>
            </w:tcBorders>
            <w:shd w:val="clear" w:color="auto" w:fill="auto"/>
            <w:noWrap/>
            <w:vAlign w:val="bottom"/>
            <w:hideMark/>
          </w:tcPr>
          <w:p w14:paraId="5EAA2B8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4153C26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c>
          <w:tcPr>
            <w:tcW w:w="709" w:type="dxa"/>
            <w:tcBorders>
              <w:top w:val="nil"/>
              <w:left w:val="nil"/>
              <w:bottom w:val="single" w:sz="4" w:space="0" w:color="auto"/>
              <w:right w:val="single" w:sz="4" w:space="0" w:color="auto"/>
            </w:tcBorders>
            <w:shd w:val="clear" w:color="auto" w:fill="auto"/>
            <w:noWrap/>
            <w:vAlign w:val="bottom"/>
            <w:hideMark/>
          </w:tcPr>
          <w:p w14:paraId="4555379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w:t>
            </w:r>
          </w:p>
        </w:tc>
        <w:tc>
          <w:tcPr>
            <w:tcW w:w="772" w:type="dxa"/>
            <w:tcBorders>
              <w:top w:val="nil"/>
              <w:left w:val="nil"/>
              <w:bottom w:val="single" w:sz="4" w:space="0" w:color="auto"/>
              <w:right w:val="single" w:sz="4" w:space="0" w:color="auto"/>
            </w:tcBorders>
            <w:shd w:val="clear" w:color="auto" w:fill="auto"/>
            <w:noWrap/>
            <w:vAlign w:val="bottom"/>
            <w:hideMark/>
          </w:tcPr>
          <w:p w14:paraId="71427DB6"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12600</w:t>
            </w:r>
          </w:p>
        </w:tc>
        <w:tc>
          <w:tcPr>
            <w:tcW w:w="787" w:type="dxa"/>
            <w:tcBorders>
              <w:top w:val="nil"/>
              <w:left w:val="nil"/>
              <w:bottom w:val="single" w:sz="4" w:space="0" w:color="auto"/>
              <w:right w:val="single" w:sz="4" w:space="0" w:color="auto"/>
            </w:tcBorders>
            <w:shd w:val="clear" w:color="auto" w:fill="auto"/>
            <w:noWrap/>
            <w:vAlign w:val="bottom"/>
            <w:hideMark/>
          </w:tcPr>
          <w:p w14:paraId="1EDD918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15</w:t>
            </w:r>
          </w:p>
        </w:tc>
        <w:tc>
          <w:tcPr>
            <w:tcW w:w="851" w:type="dxa"/>
            <w:tcBorders>
              <w:top w:val="nil"/>
              <w:left w:val="nil"/>
              <w:bottom w:val="single" w:sz="4" w:space="0" w:color="auto"/>
              <w:right w:val="single" w:sz="4" w:space="0" w:color="auto"/>
            </w:tcBorders>
            <w:shd w:val="clear" w:color="auto" w:fill="auto"/>
            <w:noWrap/>
            <w:vAlign w:val="bottom"/>
            <w:hideMark/>
          </w:tcPr>
          <w:p w14:paraId="3523A202"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23</w:t>
            </w:r>
          </w:p>
        </w:tc>
        <w:tc>
          <w:tcPr>
            <w:tcW w:w="992" w:type="dxa"/>
            <w:tcBorders>
              <w:top w:val="nil"/>
              <w:left w:val="nil"/>
              <w:bottom w:val="single" w:sz="4" w:space="0" w:color="auto"/>
              <w:right w:val="single" w:sz="4" w:space="0" w:color="auto"/>
            </w:tcBorders>
            <w:shd w:val="clear" w:color="auto" w:fill="auto"/>
            <w:noWrap/>
            <w:vAlign w:val="bottom"/>
            <w:hideMark/>
          </w:tcPr>
          <w:p w14:paraId="330AFDA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47B1716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2050</w:t>
            </w:r>
          </w:p>
        </w:tc>
        <w:tc>
          <w:tcPr>
            <w:tcW w:w="1843" w:type="dxa"/>
            <w:tcBorders>
              <w:top w:val="nil"/>
              <w:left w:val="nil"/>
              <w:bottom w:val="single" w:sz="4" w:space="0" w:color="auto"/>
              <w:right w:val="single" w:sz="4" w:space="0" w:color="auto"/>
            </w:tcBorders>
            <w:shd w:val="clear" w:color="auto" w:fill="auto"/>
            <w:noWrap/>
            <w:vAlign w:val="bottom"/>
            <w:hideMark/>
          </w:tcPr>
          <w:p w14:paraId="7D57E9F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3922E310"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29A94CC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22</w:t>
            </w:r>
          </w:p>
        </w:tc>
        <w:tc>
          <w:tcPr>
            <w:tcW w:w="998" w:type="dxa"/>
            <w:tcBorders>
              <w:top w:val="nil"/>
              <w:left w:val="nil"/>
              <w:bottom w:val="single" w:sz="4" w:space="0" w:color="auto"/>
              <w:right w:val="single" w:sz="4" w:space="0" w:color="auto"/>
            </w:tcBorders>
            <w:shd w:val="clear" w:color="auto" w:fill="auto"/>
            <w:noWrap/>
            <w:vAlign w:val="bottom"/>
            <w:hideMark/>
          </w:tcPr>
          <w:p w14:paraId="5EF2A5C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1DCE0A46"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c>
          <w:tcPr>
            <w:tcW w:w="709" w:type="dxa"/>
            <w:tcBorders>
              <w:top w:val="nil"/>
              <w:left w:val="nil"/>
              <w:bottom w:val="single" w:sz="4" w:space="0" w:color="auto"/>
              <w:right w:val="single" w:sz="4" w:space="0" w:color="auto"/>
            </w:tcBorders>
            <w:shd w:val="clear" w:color="auto" w:fill="auto"/>
            <w:noWrap/>
            <w:vAlign w:val="bottom"/>
            <w:hideMark/>
          </w:tcPr>
          <w:p w14:paraId="046CF082"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772" w:type="dxa"/>
            <w:tcBorders>
              <w:top w:val="nil"/>
              <w:left w:val="nil"/>
              <w:bottom w:val="single" w:sz="4" w:space="0" w:color="auto"/>
              <w:right w:val="single" w:sz="4" w:space="0" w:color="auto"/>
            </w:tcBorders>
            <w:shd w:val="clear" w:color="auto" w:fill="auto"/>
            <w:noWrap/>
            <w:vAlign w:val="bottom"/>
            <w:hideMark/>
          </w:tcPr>
          <w:p w14:paraId="62534CD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34000</w:t>
            </w:r>
          </w:p>
        </w:tc>
        <w:tc>
          <w:tcPr>
            <w:tcW w:w="787" w:type="dxa"/>
            <w:tcBorders>
              <w:top w:val="nil"/>
              <w:left w:val="nil"/>
              <w:bottom w:val="single" w:sz="4" w:space="0" w:color="auto"/>
              <w:right w:val="single" w:sz="4" w:space="0" w:color="auto"/>
            </w:tcBorders>
            <w:shd w:val="clear" w:color="auto" w:fill="auto"/>
            <w:noWrap/>
            <w:vAlign w:val="bottom"/>
            <w:hideMark/>
          </w:tcPr>
          <w:p w14:paraId="30B8CFD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w:t>
            </w:r>
          </w:p>
        </w:tc>
        <w:tc>
          <w:tcPr>
            <w:tcW w:w="851" w:type="dxa"/>
            <w:tcBorders>
              <w:top w:val="nil"/>
              <w:left w:val="nil"/>
              <w:bottom w:val="single" w:sz="4" w:space="0" w:color="auto"/>
              <w:right w:val="single" w:sz="4" w:space="0" w:color="auto"/>
            </w:tcBorders>
            <w:shd w:val="clear" w:color="auto" w:fill="auto"/>
            <w:noWrap/>
            <w:vAlign w:val="bottom"/>
            <w:hideMark/>
          </w:tcPr>
          <w:p w14:paraId="3D0A5A3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19</w:t>
            </w:r>
          </w:p>
        </w:tc>
        <w:tc>
          <w:tcPr>
            <w:tcW w:w="992" w:type="dxa"/>
            <w:tcBorders>
              <w:top w:val="nil"/>
              <w:left w:val="nil"/>
              <w:bottom w:val="single" w:sz="4" w:space="0" w:color="auto"/>
              <w:right w:val="single" w:sz="4" w:space="0" w:color="auto"/>
            </w:tcBorders>
            <w:shd w:val="clear" w:color="auto" w:fill="auto"/>
            <w:noWrap/>
            <w:vAlign w:val="bottom"/>
            <w:hideMark/>
          </w:tcPr>
          <w:p w14:paraId="513424D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33</w:t>
            </w:r>
          </w:p>
        </w:tc>
        <w:tc>
          <w:tcPr>
            <w:tcW w:w="992" w:type="dxa"/>
            <w:tcBorders>
              <w:top w:val="nil"/>
              <w:left w:val="nil"/>
              <w:bottom w:val="single" w:sz="4" w:space="0" w:color="auto"/>
              <w:right w:val="single" w:sz="4" w:space="0" w:color="auto"/>
            </w:tcBorders>
            <w:shd w:val="clear" w:color="auto" w:fill="auto"/>
            <w:noWrap/>
            <w:vAlign w:val="bottom"/>
            <w:hideMark/>
          </w:tcPr>
          <w:p w14:paraId="5876D1D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2562</w:t>
            </w:r>
          </w:p>
        </w:tc>
        <w:tc>
          <w:tcPr>
            <w:tcW w:w="1843" w:type="dxa"/>
            <w:tcBorders>
              <w:top w:val="nil"/>
              <w:left w:val="nil"/>
              <w:bottom w:val="single" w:sz="4" w:space="0" w:color="auto"/>
              <w:right w:val="single" w:sz="4" w:space="0" w:color="auto"/>
            </w:tcBorders>
            <w:shd w:val="clear" w:color="auto" w:fill="auto"/>
            <w:noWrap/>
            <w:vAlign w:val="bottom"/>
            <w:hideMark/>
          </w:tcPr>
          <w:p w14:paraId="615C9DE9"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72074D03"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A6DBA7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30</w:t>
            </w:r>
          </w:p>
        </w:tc>
        <w:tc>
          <w:tcPr>
            <w:tcW w:w="998" w:type="dxa"/>
            <w:tcBorders>
              <w:top w:val="nil"/>
              <w:left w:val="nil"/>
              <w:bottom w:val="single" w:sz="4" w:space="0" w:color="auto"/>
              <w:right w:val="single" w:sz="4" w:space="0" w:color="auto"/>
            </w:tcBorders>
            <w:shd w:val="clear" w:color="auto" w:fill="auto"/>
            <w:noWrap/>
            <w:vAlign w:val="bottom"/>
            <w:hideMark/>
          </w:tcPr>
          <w:p w14:paraId="2E978FB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0772596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48DD3F3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w:t>
            </w:r>
          </w:p>
        </w:tc>
        <w:tc>
          <w:tcPr>
            <w:tcW w:w="772" w:type="dxa"/>
            <w:tcBorders>
              <w:top w:val="nil"/>
              <w:left w:val="nil"/>
              <w:bottom w:val="single" w:sz="4" w:space="0" w:color="auto"/>
              <w:right w:val="single" w:sz="4" w:space="0" w:color="auto"/>
            </w:tcBorders>
            <w:shd w:val="clear" w:color="auto" w:fill="auto"/>
            <w:noWrap/>
            <w:vAlign w:val="bottom"/>
            <w:hideMark/>
          </w:tcPr>
          <w:p w14:paraId="6ACE85D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33000</w:t>
            </w:r>
          </w:p>
        </w:tc>
        <w:tc>
          <w:tcPr>
            <w:tcW w:w="787" w:type="dxa"/>
            <w:tcBorders>
              <w:top w:val="nil"/>
              <w:left w:val="nil"/>
              <w:bottom w:val="single" w:sz="4" w:space="0" w:color="auto"/>
              <w:right w:val="single" w:sz="4" w:space="0" w:color="auto"/>
            </w:tcBorders>
            <w:shd w:val="clear" w:color="auto" w:fill="auto"/>
            <w:noWrap/>
            <w:vAlign w:val="bottom"/>
            <w:hideMark/>
          </w:tcPr>
          <w:p w14:paraId="0FF205D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10</w:t>
            </w:r>
          </w:p>
        </w:tc>
        <w:tc>
          <w:tcPr>
            <w:tcW w:w="851" w:type="dxa"/>
            <w:tcBorders>
              <w:top w:val="nil"/>
              <w:left w:val="nil"/>
              <w:bottom w:val="single" w:sz="4" w:space="0" w:color="auto"/>
              <w:right w:val="single" w:sz="4" w:space="0" w:color="auto"/>
            </w:tcBorders>
            <w:shd w:val="clear" w:color="auto" w:fill="auto"/>
            <w:noWrap/>
            <w:vAlign w:val="bottom"/>
            <w:hideMark/>
          </w:tcPr>
          <w:p w14:paraId="52D6D68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8</w:t>
            </w:r>
          </w:p>
        </w:tc>
        <w:tc>
          <w:tcPr>
            <w:tcW w:w="992" w:type="dxa"/>
            <w:tcBorders>
              <w:top w:val="nil"/>
              <w:left w:val="nil"/>
              <w:bottom w:val="single" w:sz="4" w:space="0" w:color="auto"/>
              <w:right w:val="single" w:sz="4" w:space="0" w:color="auto"/>
            </w:tcBorders>
            <w:shd w:val="clear" w:color="auto" w:fill="auto"/>
            <w:noWrap/>
            <w:vAlign w:val="bottom"/>
            <w:hideMark/>
          </w:tcPr>
          <w:p w14:paraId="16F0050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10FEBD09"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1948</w:t>
            </w:r>
          </w:p>
        </w:tc>
        <w:tc>
          <w:tcPr>
            <w:tcW w:w="1843" w:type="dxa"/>
            <w:tcBorders>
              <w:top w:val="nil"/>
              <w:left w:val="nil"/>
              <w:bottom w:val="single" w:sz="4" w:space="0" w:color="auto"/>
              <w:right w:val="single" w:sz="4" w:space="0" w:color="auto"/>
            </w:tcBorders>
            <w:shd w:val="clear" w:color="auto" w:fill="auto"/>
            <w:noWrap/>
            <w:vAlign w:val="bottom"/>
            <w:hideMark/>
          </w:tcPr>
          <w:p w14:paraId="17A6B8A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0EB280DC"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D22649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26</w:t>
            </w:r>
          </w:p>
        </w:tc>
        <w:tc>
          <w:tcPr>
            <w:tcW w:w="998" w:type="dxa"/>
            <w:tcBorders>
              <w:top w:val="nil"/>
              <w:left w:val="nil"/>
              <w:bottom w:val="single" w:sz="4" w:space="0" w:color="auto"/>
              <w:right w:val="single" w:sz="4" w:space="0" w:color="auto"/>
            </w:tcBorders>
            <w:shd w:val="clear" w:color="auto" w:fill="auto"/>
            <w:noWrap/>
            <w:vAlign w:val="bottom"/>
            <w:hideMark/>
          </w:tcPr>
          <w:p w14:paraId="4B79383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046F580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3E90AC2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w:t>
            </w:r>
          </w:p>
        </w:tc>
        <w:tc>
          <w:tcPr>
            <w:tcW w:w="772" w:type="dxa"/>
            <w:tcBorders>
              <w:top w:val="nil"/>
              <w:left w:val="nil"/>
              <w:bottom w:val="single" w:sz="4" w:space="0" w:color="auto"/>
              <w:right w:val="single" w:sz="4" w:space="0" w:color="auto"/>
            </w:tcBorders>
            <w:shd w:val="clear" w:color="auto" w:fill="auto"/>
            <w:noWrap/>
            <w:vAlign w:val="bottom"/>
            <w:hideMark/>
          </w:tcPr>
          <w:p w14:paraId="4F2A3DE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13500</w:t>
            </w:r>
          </w:p>
        </w:tc>
        <w:tc>
          <w:tcPr>
            <w:tcW w:w="787" w:type="dxa"/>
            <w:tcBorders>
              <w:top w:val="nil"/>
              <w:left w:val="nil"/>
              <w:bottom w:val="single" w:sz="4" w:space="0" w:color="auto"/>
              <w:right w:val="single" w:sz="4" w:space="0" w:color="auto"/>
            </w:tcBorders>
            <w:shd w:val="clear" w:color="auto" w:fill="auto"/>
            <w:noWrap/>
            <w:vAlign w:val="bottom"/>
            <w:hideMark/>
          </w:tcPr>
          <w:p w14:paraId="22965F1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8</w:t>
            </w:r>
          </w:p>
        </w:tc>
        <w:tc>
          <w:tcPr>
            <w:tcW w:w="851" w:type="dxa"/>
            <w:tcBorders>
              <w:top w:val="nil"/>
              <w:left w:val="nil"/>
              <w:bottom w:val="single" w:sz="4" w:space="0" w:color="auto"/>
              <w:right w:val="single" w:sz="4" w:space="0" w:color="auto"/>
            </w:tcBorders>
            <w:shd w:val="clear" w:color="auto" w:fill="auto"/>
            <w:noWrap/>
            <w:vAlign w:val="bottom"/>
            <w:hideMark/>
          </w:tcPr>
          <w:p w14:paraId="7DCA3BA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w:t>
            </w:r>
          </w:p>
        </w:tc>
        <w:tc>
          <w:tcPr>
            <w:tcW w:w="992" w:type="dxa"/>
            <w:tcBorders>
              <w:top w:val="nil"/>
              <w:left w:val="nil"/>
              <w:bottom w:val="single" w:sz="4" w:space="0" w:color="auto"/>
              <w:right w:val="single" w:sz="4" w:space="0" w:color="auto"/>
            </w:tcBorders>
            <w:shd w:val="clear" w:color="auto" w:fill="auto"/>
            <w:noWrap/>
            <w:vAlign w:val="bottom"/>
            <w:hideMark/>
          </w:tcPr>
          <w:p w14:paraId="525FA17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31</w:t>
            </w:r>
          </w:p>
        </w:tc>
        <w:tc>
          <w:tcPr>
            <w:tcW w:w="992" w:type="dxa"/>
            <w:tcBorders>
              <w:top w:val="nil"/>
              <w:left w:val="nil"/>
              <w:bottom w:val="single" w:sz="4" w:space="0" w:color="auto"/>
              <w:right w:val="single" w:sz="4" w:space="0" w:color="auto"/>
            </w:tcBorders>
            <w:shd w:val="clear" w:color="auto" w:fill="auto"/>
            <w:noWrap/>
            <w:vAlign w:val="bottom"/>
            <w:hideMark/>
          </w:tcPr>
          <w:p w14:paraId="39C2B27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5535</w:t>
            </w:r>
          </w:p>
        </w:tc>
        <w:tc>
          <w:tcPr>
            <w:tcW w:w="1843" w:type="dxa"/>
            <w:tcBorders>
              <w:top w:val="nil"/>
              <w:left w:val="nil"/>
              <w:bottom w:val="single" w:sz="4" w:space="0" w:color="auto"/>
              <w:right w:val="single" w:sz="4" w:space="0" w:color="auto"/>
            </w:tcBorders>
            <w:shd w:val="clear" w:color="auto" w:fill="auto"/>
            <w:noWrap/>
            <w:vAlign w:val="bottom"/>
            <w:hideMark/>
          </w:tcPr>
          <w:p w14:paraId="7D465832"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75AD599B"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10633C9"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48</w:t>
            </w:r>
          </w:p>
        </w:tc>
        <w:tc>
          <w:tcPr>
            <w:tcW w:w="998" w:type="dxa"/>
            <w:tcBorders>
              <w:top w:val="nil"/>
              <w:left w:val="nil"/>
              <w:bottom w:val="single" w:sz="4" w:space="0" w:color="auto"/>
              <w:right w:val="single" w:sz="4" w:space="0" w:color="auto"/>
            </w:tcBorders>
            <w:shd w:val="clear" w:color="auto" w:fill="auto"/>
            <w:noWrap/>
            <w:vAlign w:val="bottom"/>
            <w:hideMark/>
          </w:tcPr>
          <w:p w14:paraId="15FDAB3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3F9F41D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c>
          <w:tcPr>
            <w:tcW w:w="709" w:type="dxa"/>
            <w:tcBorders>
              <w:top w:val="nil"/>
              <w:left w:val="nil"/>
              <w:bottom w:val="single" w:sz="4" w:space="0" w:color="auto"/>
              <w:right w:val="single" w:sz="4" w:space="0" w:color="auto"/>
            </w:tcBorders>
            <w:shd w:val="clear" w:color="auto" w:fill="auto"/>
            <w:noWrap/>
            <w:vAlign w:val="bottom"/>
            <w:hideMark/>
          </w:tcPr>
          <w:p w14:paraId="5BAE9B0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w:t>
            </w:r>
          </w:p>
        </w:tc>
        <w:tc>
          <w:tcPr>
            <w:tcW w:w="772" w:type="dxa"/>
            <w:tcBorders>
              <w:top w:val="nil"/>
              <w:left w:val="nil"/>
              <w:bottom w:val="single" w:sz="4" w:space="0" w:color="auto"/>
              <w:right w:val="single" w:sz="4" w:space="0" w:color="auto"/>
            </w:tcBorders>
            <w:shd w:val="clear" w:color="auto" w:fill="auto"/>
            <w:noWrap/>
            <w:vAlign w:val="bottom"/>
            <w:hideMark/>
          </w:tcPr>
          <w:p w14:paraId="547ED41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24000</w:t>
            </w:r>
          </w:p>
        </w:tc>
        <w:tc>
          <w:tcPr>
            <w:tcW w:w="787" w:type="dxa"/>
            <w:tcBorders>
              <w:top w:val="nil"/>
              <w:left w:val="nil"/>
              <w:bottom w:val="single" w:sz="4" w:space="0" w:color="auto"/>
              <w:right w:val="single" w:sz="4" w:space="0" w:color="auto"/>
            </w:tcBorders>
            <w:shd w:val="clear" w:color="auto" w:fill="auto"/>
            <w:noWrap/>
            <w:vAlign w:val="bottom"/>
            <w:hideMark/>
          </w:tcPr>
          <w:p w14:paraId="209AF05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22</w:t>
            </w:r>
          </w:p>
        </w:tc>
        <w:tc>
          <w:tcPr>
            <w:tcW w:w="851" w:type="dxa"/>
            <w:tcBorders>
              <w:top w:val="nil"/>
              <w:left w:val="nil"/>
              <w:bottom w:val="single" w:sz="4" w:space="0" w:color="auto"/>
              <w:right w:val="single" w:sz="4" w:space="0" w:color="auto"/>
            </w:tcBorders>
            <w:shd w:val="clear" w:color="auto" w:fill="auto"/>
            <w:noWrap/>
            <w:vAlign w:val="bottom"/>
            <w:hideMark/>
          </w:tcPr>
          <w:p w14:paraId="7303E53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40</w:t>
            </w:r>
          </w:p>
        </w:tc>
        <w:tc>
          <w:tcPr>
            <w:tcW w:w="992" w:type="dxa"/>
            <w:tcBorders>
              <w:top w:val="nil"/>
              <w:left w:val="nil"/>
              <w:bottom w:val="single" w:sz="4" w:space="0" w:color="auto"/>
              <w:right w:val="single" w:sz="4" w:space="0" w:color="auto"/>
            </w:tcBorders>
            <w:shd w:val="clear" w:color="auto" w:fill="auto"/>
            <w:noWrap/>
            <w:vAlign w:val="bottom"/>
            <w:hideMark/>
          </w:tcPr>
          <w:p w14:paraId="777E63F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40</w:t>
            </w:r>
          </w:p>
        </w:tc>
        <w:tc>
          <w:tcPr>
            <w:tcW w:w="992" w:type="dxa"/>
            <w:tcBorders>
              <w:top w:val="nil"/>
              <w:left w:val="nil"/>
              <w:bottom w:val="single" w:sz="4" w:space="0" w:color="auto"/>
              <w:right w:val="single" w:sz="4" w:space="0" w:color="auto"/>
            </w:tcBorders>
            <w:shd w:val="clear" w:color="auto" w:fill="auto"/>
            <w:noWrap/>
            <w:vAlign w:val="bottom"/>
            <w:hideMark/>
          </w:tcPr>
          <w:p w14:paraId="46CE296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1845</w:t>
            </w:r>
          </w:p>
        </w:tc>
        <w:tc>
          <w:tcPr>
            <w:tcW w:w="1843" w:type="dxa"/>
            <w:tcBorders>
              <w:top w:val="nil"/>
              <w:left w:val="nil"/>
              <w:bottom w:val="single" w:sz="4" w:space="0" w:color="auto"/>
              <w:right w:val="single" w:sz="4" w:space="0" w:color="auto"/>
            </w:tcBorders>
            <w:shd w:val="clear" w:color="auto" w:fill="auto"/>
            <w:noWrap/>
            <w:vAlign w:val="bottom"/>
            <w:hideMark/>
          </w:tcPr>
          <w:p w14:paraId="6E16A46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32F221D4"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653820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37</w:t>
            </w:r>
          </w:p>
        </w:tc>
        <w:tc>
          <w:tcPr>
            <w:tcW w:w="998" w:type="dxa"/>
            <w:tcBorders>
              <w:top w:val="nil"/>
              <w:left w:val="nil"/>
              <w:bottom w:val="single" w:sz="4" w:space="0" w:color="auto"/>
              <w:right w:val="single" w:sz="4" w:space="0" w:color="auto"/>
            </w:tcBorders>
            <w:shd w:val="clear" w:color="auto" w:fill="auto"/>
            <w:noWrap/>
            <w:vAlign w:val="bottom"/>
            <w:hideMark/>
          </w:tcPr>
          <w:p w14:paraId="1CAFFD9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26A15D4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1784668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w:t>
            </w:r>
          </w:p>
        </w:tc>
        <w:tc>
          <w:tcPr>
            <w:tcW w:w="772" w:type="dxa"/>
            <w:tcBorders>
              <w:top w:val="nil"/>
              <w:left w:val="nil"/>
              <w:bottom w:val="single" w:sz="4" w:space="0" w:color="auto"/>
              <w:right w:val="single" w:sz="4" w:space="0" w:color="auto"/>
            </w:tcBorders>
            <w:shd w:val="clear" w:color="auto" w:fill="auto"/>
            <w:noWrap/>
            <w:vAlign w:val="bottom"/>
            <w:hideMark/>
          </w:tcPr>
          <w:p w14:paraId="4D5F0F6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12500</w:t>
            </w:r>
          </w:p>
        </w:tc>
        <w:tc>
          <w:tcPr>
            <w:tcW w:w="787" w:type="dxa"/>
            <w:tcBorders>
              <w:top w:val="nil"/>
              <w:left w:val="nil"/>
              <w:bottom w:val="single" w:sz="4" w:space="0" w:color="auto"/>
              <w:right w:val="single" w:sz="4" w:space="0" w:color="auto"/>
            </w:tcBorders>
            <w:shd w:val="clear" w:color="auto" w:fill="auto"/>
            <w:noWrap/>
            <w:vAlign w:val="bottom"/>
            <w:hideMark/>
          </w:tcPr>
          <w:p w14:paraId="52DFD17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15,5</w:t>
            </w:r>
          </w:p>
        </w:tc>
        <w:tc>
          <w:tcPr>
            <w:tcW w:w="851" w:type="dxa"/>
            <w:tcBorders>
              <w:top w:val="nil"/>
              <w:left w:val="nil"/>
              <w:bottom w:val="single" w:sz="4" w:space="0" w:color="auto"/>
              <w:right w:val="single" w:sz="4" w:space="0" w:color="auto"/>
            </w:tcBorders>
            <w:shd w:val="clear" w:color="auto" w:fill="auto"/>
            <w:noWrap/>
            <w:vAlign w:val="bottom"/>
            <w:hideMark/>
          </w:tcPr>
          <w:p w14:paraId="6F74A32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6</w:t>
            </w:r>
          </w:p>
        </w:tc>
        <w:tc>
          <w:tcPr>
            <w:tcW w:w="992" w:type="dxa"/>
            <w:tcBorders>
              <w:top w:val="nil"/>
              <w:left w:val="nil"/>
              <w:bottom w:val="single" w:sz="4" w:space="0" w:color="auto"/>
              <w:right w:val="single" w:sz="4" w:space="0" w:color="auto"/>
            </w:tcBorders>
            <w:shd w:val="clear" w:color="auto" w:fill="auto"/>
            <w:noWrap/>
            <w:vAlign w:val="bottom"/>
            <w:hideMark/>
          </w:tcPr>
          <w:p w14:paraId="68A38A2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18</w:t>
            </w:r>
          </w:p>
        </w:tc>
        <w:tc>
          <w:tcPr>
            <w:tcW w:w="992" w:type="dxa"/>
            <w:tcBorders>
              <w:top w:val="nil"/>
              <w:left w:val="nil"/>
              <w:bottom w:val="single" w:sz="4" w:space="0" w:color="auto"/>
              <w:right w:val="single" w:sz="4" w:space="0" w:color="auto"/>
            </w:tcBorders>
            <w:shd w:val="clear" w:color="auto" w:fill="auto"/>
            <w:noWrap/>
            <w:vAlign w:val="bottom"/>
            <w:hideMark/>
          </w:tcPr>
          <w:p w14:paraId="64F7A73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2409</w:t>
            </w:r>
          </w:p>
        </w:tc>
        <w:tc>
          <w:tcPr>
            <w:tcW w:w="1843" w:type="dxa"/>
            <w:tcBorders>
              <w:top w:val="nil"/>
              <w:left w:val="nil"/>
              <w:bottom w:val="single" w:sz="4" w:space="0" w:color="auto"/>
              <w:right w:val="single" w:sz="4" w:space="0" w:color="auto"/>
            </w:tcBorders>
            <w:shd w:val="clear" w:color="auto" w:fill="auto"/>
            <w:noWrap/>
            <w:vAlign w:val="bottom"/>
            <w:hideMark/>
          </w:tcPr>
          <w:p w14:paraId="0BD62FB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21C6211B"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E08966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27</w:t>
            </w:r>
          </w:p>
        </w:tc>
        <w:tc>
          <w:tcPr>
            <w:tcW w:w="998" w:type="dxa"/>
            <w:tcBorders>
              <w:top w:val="nil"/>
              <w:left w:val="nil"/>
              <w:bottom w:val="single" w:sz="4" w:space="0" w:color="auto"/>
              <w:right w:val="single" w:sz="4" w:space="0" w:color="auto"/>
            </w:tcBorders>
            <w:shd w:val="clear" w:color="auto" w:fill="auto"/>
            <w:noWrap/>
            <w:vAlign w:val="bottom"/>
            <w:hideMark/>
          </w:tcPr>
          <w:p w14:paraId="7A7E1BA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52F868C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1ED9801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w:t>
            </w:r>
          </w:p>
        </w:tc>
        <w:tc>
          <w:tcPr>
            <w:tcW w:w="772" w:type="dxa"/>
            <w:tcBorders>
              <w:top w:val="nil"/>
              <w:left w:val="nil"/>
              <w:bottom w:val="single" w:sz="4" w:space="0" w:color="auto"/>
              <w:right w:val="single" w:sz="4" w:space="0" w:color="auto"/>
            </w:tcBorders>
            <w:shd w:val="clear" w:color="auto" w:fill="auto"/>
            <w:noWrap/>
            <w:vAlign w:val="bottom"/>
            <w:hideMark/>
          </w:tcPr>
          <w:p w14:paraId="19133F8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4000</w:t>
            </w:r>
          </w:p>
        </w:tc>
        <w:tc>
          <w:tcPr>
            <w:tcW w:w="787" w:type="dxa"/>
            <w:tcBorders>
              <w:top w:val="nil"/>
              <w:left w:val="nil"/>
              <w:bottom w:val="single" w:sz="4" w:space="0" w:color="auto"/>
              <w:right w:val="single" w:sz="4" w:space="0" w:color="auto"/>
            </w:tcBorders>
            <w:shd w:val="clear" w:color="auto" w:fill="auto"/>
            <w:noWrap/>
            <w:vAlign w:val="bottom"/>
            <w:hideMark/>
          </w:tcPr>
          <w:p w14:paraId="1279FE9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9</w:t>
            </w:r>
          </w:p>
        </w:tc>
        <w:tc>
          <w:tcPr>
            <w:tcW w:w="851" w:type="dxa"/>
            <w:tcBorders>
              <w:top w:val="nil"/>
              <w:left w:val="nil"/>
              <w:bottom w:val="single" w:sz="4" w:space="0" w:color="auto"/>
              <w:right w:val="single" w:sz="4" w:space="0" w:color="auto"/>
            </w:tcBorders>
            <w:shd w:val="clear" w:color="auto" w:fill="auto"/>
            <w:noWrap/>
            <w:vAlign w:val="bottom"/>
            <w:hideMark/>
          </w:tcPr>
          <w:p w14:paraId="6D28655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6</w:t>
            </w:r>
          </w:p>
        </w:tc>
        <w:tc>
          <w:tcPr>
            <w:tcW w:w="992" w:type="dxa"/>
            <w:tcBorders>
              <w:top w:val="nil"/>
              <w:left w:val="nil"/>
              <w:bottom w:val="single" w:sz="4" w:space="0" w:color="auto"/>
              <w:right w:val="single" w:sz="4" w:space="0" w:color="auto"/>
            </w:tcBorders>
            <w:shd w:val="clear" w:color="auto" w:fill="auto"/>
            <w:noWrap/>
            <w:vAlign w:val="bottom"/>
            <w:hideMark/>
          </w:tcPr>
          <w:p w14:paraId="41C53BF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469B09F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4305</w:t>
            </w:r>
          </w:p>
        </w:tc>
        <w:tc>
          <w:tcPr>
            <w:tcW w:w="1843" w:type="dxa"/>
            <w:tcBorders>
              <w:top w:val="nil"/>
              <w:left w:val="nil"/>
              <w:bottom w:val="single" w:sz="4" w:space="0" w:color="auto"/>
              <w:right w:val="single" w:sz="4" w:space="0" w:color="auto"/>
            </w:tcBorders>
            <w:shd w:val="clear" w:color="auto" w:fill="auto"/>
            <w:noWrap/>
            <w:vAlign w:val="bottom"/>
            <w:hideMark/>
          </w:tcPr>
          <w:p w14:paraId="44DB07C6"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r>
      <w:tr w:rsidR="00DB53BB" w:rsidRPr="00DB53BB" w14:paraId="6EF54E0F"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8F0CB0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55</w:t>
            </w:r>
          </w:p>
        </w:tc>
        <w:tc>
          <w:tcPr>
            <w:tcW w:w="998" w:type="dxa"/>
            <w:tcBorders>
              <w:top w:val="nil"/>
              <w:left w:val="nil"/>
              <w:bottom w:val="single" w:sz="4" w:space="0" w:color="auto"/>
              <w:right w:val="single" w:sz="4" w:space="0" w:color="auto"/>
            </w:tcBorders>
            <w:shd w:val="clear" w:color="auto" w:fill="auto"/>
            <w:noWrap/>
            <w:vAlign w:val="bottom"/>
            <w:hideMark/>
          </w:tcPr>
          <w:p w14:paraId="58AA54B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1980C3A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7BDEA8F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w:t>
            </w:r>
          </w:p>
        </w:tc>
        <w:tc>
          <w:tcPr>
            <w:tcW w:w="772" w:type="dxa"/>
            <w:tcBorders>
              <w:top w:val="nil"/>
              <w:left w:val="nil"/>
              <w:bottom w:val="single" w:sz="4" w:space="0" w:color="auto"/>
              <w:right w:val="single" w:sz="4" w:space="0" w:color="auto"/>
            </w:tcBorders>
            <w:shd w:val="clear" w:color="auto" w:fill="auto"/>
            <w:noWrap/>
            <w:vAlign w:val="bottom"/>
            <w:hideMark/>
          </w:tcPr>
          <w:p w14:paraId="280520F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5500</w:t>
            </w:r>
          </w:p>
        </w:tc>
        <w:tc>
          <w:tcPr>
            <w:tcW w:w="787" w:type="dxa"/>
            <w:tcBorders>
              <w:top w:val="nil"/>
              <w:left w:val="nil"/>
              <w:bottom w:val="single" w:sz="4" w:space="0" w:color="auto"/>
              <w:right w:val="single" w:sz="4" w:space="0" w:color="auto"/>
            </w:tcBorders>
            <w:shd w:val="clear" w:color="auto" w:fill="auto"/>
            <w:noWrap/>
            <w:vAlign w:val="bottom"/>
            <w:hideMark/>
          </w:tcPr>
          <w:p w14:paraId="67CF5D2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11,5</w:t>
            </w:r>
          </w:p>
        </w:tc>
        <w:tc>
          <w:tcPr>
            <w:tcW w:w="851" w:type="dxa"/>
            <w:tcBorders>
              <w:top w:val="nil"/>
              <w:left w:val="nil"/>
              <w:bottom w:val="single" w:sz="4" w:space="0" w:color="auto"/>
              <w:right w:val="single" w:sz="4" w:space="0" w:color="auto"/>
            </w:tcBorders>
            <w:shd w:val="clear" w:color="auto" w:fill="auto"/>
            <w:noWrap/>
            <w:vAlign w:val="bottom"/>
            <w:hideMark/>
          </w:tcPr>
          <w:p w14:paraId="193599C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35</w:t>
            </w:r>
          </w:p>
        </w:tc>
        <w:tc>
          <w:tcPr>
            <w:tcW w:w="992" w:type="dxa"/>
            <w:tcBorders>
              <w:top w:val="nil"/>
              <w:left w:val="nil"/>
              <w:bottom w:val="single" w:sz="4" w:space="0" w:color="auto"/>
              <w:right w:val="single" w:sz="4" w:space="0" w:color="auto"/>
            </w:tcBorders>
            <w:shd w:val="clear" w:color="auto" w:fill="auto"/>
            <w:noWrap/>
            <w:vAlign w:val="bottom"/>
            <w:hideMark/>
          </w:tcPr>
          <w:p w14:paraId="385A383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28</w:t>
            </w:r>
          </w:p>
        </w:tc>
        <w:tc>
          <w:tcPr>
            <w:tcW w:w="992" w:type="dxa"/>
            <w:tcBorders>
              <w:top w:val="nil"/>
              <w:left w:val="nil"/>
              <w:bottom w:val="single" w:sz="4" w:space="0" w:color="auto"/>
              <w:right w:val="single" w:sz="4" w:space="0" w:color="auto"/>
            </w:tcBorders>
            <w:shd w:val="clear" w:color="auto" w:fill="auto"/>
            <w:noWrap/>
            <w:vAlign w:val="bottom"/>
            <w:hideMark/>
          </w:tcPr>
          <w:p w14:paraId="782C9C8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3382</w:t>
            </w:r>
          </w:p>
        </w:tc>
        <w:tc>
          <w:tcPr>
            <w:tcW w:w="1843" w:type="dxa"/>
            <w:tcBorders>
              <w:top w:val="nil"/>
              <w:left w:val="nil"/>
              <w:bottom w:val="single" w:sz="4" w:space="0" w:color="auto"/>
              <w:right w:val="single" w:sz="4" w:space="0" w:color="auto"/>
            </w:tcBorders>
            <w:shd w:val="clear" w:color="auto" w:fill="auto"/>
            <w:noWrap/>
            <w:vAlign w:val="bottom"/>
            <w:hideMark/>
          </w:tcPr>
          <w:p w14:paraId="627CF5F9"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r>
      <w:tr w:rsidR="00DB53BB" w:rsidRPr="00DB53BB" w14:paraId="6492F57F"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3C09846"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39</w:t>
            </w:r>
          </w:p>
        </w:tc>
        <w:tc>
          <w:tcPr>
            <w:tcW w:w="998" w:type="dxa"/>
            <w:tcBorders>
              <w:top w:val="nil"/>
              <w:left w:val="nil"/>
              <w:bottom w:val="single" w:sz="4" w:space="0" w:color="auto"/>
              <w:right w:val="single" w:sz="4" w:space="0" w:color="auto"/>
            </w:tcBorders>
            <w:shd w:val="clear" w:color="auto" w:fill="auto"/>
            <w:noWrap/>
            <w:vAlign w:val="bottom"/>
            <w:hideMark/>
          </w:tcPr>
          <w:p w14:paraId="1E9E94F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женский</w:t>
            </w:r>
          </w:p>
        </w:tc>
        <w:tc>
          <w:tcPr>
            <w:tcW w:w="703" w:type="dxa"/>
            <w:tcBorders>
              <w:top w:val="nil"/>
              <w:left w:val="nil"/>
              <w:bottom w:val="single" w:sz="4" w:space="0" w:color="auto"/>
              <w:right w:val="single" w:sz="4" w:space="0" w:color="auto"/>
            </w:tcBorders>
            <w:shd w:val="clear" w:color="auto" w:fill="auto"/>
            <w:noWrap/>
            <w:vAlign w:val="bottom"/>
            <w:hideMark/>
          </w:tcPr>
          <w:p w14:paraId="44C591E9"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c>
          <w:tcPr>
            <w:tcW w:w="709" w:type="dxa"/>
            <w:tcBorders>
              <w:top w:val="nil"/>
              <w:left w:val="nil"/>
              <w:bottom w:val="single" w:sz="4" w:space="0" w:color="auto"/>
              <w:right w:val="single" w:sz="4" w:space="0" w:color="auto"/>
            </w:tcBorders>
            <w:shd w:val="clear" w:color="auto" w:fill="auto"/>
            <w:noWrap/>
            <w:vAlign w:val="bottom"/>
            <w:hideMark/>
          </w:tcPr>
          <w:p w14:paraId="6A7B6AB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w:t>
            </w:r>
          </w:p>
        </w:tc>
        <w:tc>
          <w:tcPr>
            <w:tcW w:w="772" w:type="dxa"/>
            <w:tcBorders>
              <w:top w:val="nil"/>
              <w:left w:val="nil"/>
              <w:bottom w:val="single" w:sz="4" w:space="0" w:color="auto"/>
              <w:right w:val="single" w:sz="4" w:space="0" w:color="auto"/>
            </w:tcBorders>
            <w:shd w:val="clear" w:color="auto" w:fill="auto"/>
            <w:noWrap/>
            <w:vAlign w:val="bottom"/>
            <w:hideMark/>
          </w:tcPr>
          <w:p w14:paraId="1BBABF5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8000</w:t>
            </w:r>
          </w:p>
        </w:tc>
        <w:tc>
          <w:tcPr>
            <w:tcW w:w="787" w:type="dxa"/>
            <w:tcBorders>
              <w:top w:val="nil"/>
              <w:left w:val="nil"/>
              <w:bottom w:val="single" w:sz="4" w:space="0" w:color="auto"/>
              <w:right w:val="single" w:sz="4" w:space="0" w:color="auto"/>
            </w:tcBorders>
            <w:shd w:val="clear" w:color="auto" w:fill="auto"/>
            <w:noWrap/>
            <w:vAlign w:val="bottom"/>
            <w:hideMark/>
          </w:tcPr>
          <w:p w14:paraId="664BF912"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6</w:t>
            </w:r>
          </w:p>
        </w:tc>
        <w:tc>
          <w:tcPr>
            <w:tcW w:w="851" w:type="dxa"/>
            <w:tcBorders>
              <w:top w:val="nil"/>
              <w:left w:val="nil"/>
              <w:bottom w:val="single" w:sz="4" w:space="0" w:color="auto"/>
              <w:right w:val="single" w:sz="4" w:space="0" w:color="auto"/>
            </w:tcBorders>
            <w:shd w:val="clear" w:color="auto" w:fill="auto"/>
            <w:noWrap/>
            <w:vAlign w:val="bottom"/>
            <w:hideMark/>
          </w:tcPr>
          <w:p w14:paraId="0B9F20C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8</w:t>
            </w:r>
          </w:p>
        </w:tc>
        <w:tc>
          <w:tcPr>
            <w:tcW w:w="992" w:type="dxa"/>
            <w:tcBorders>
              <w:top w:val="nil"/>
              <w:left w:val="nil"/>
              <w:bottom w:val="single" w:sz="4" w:space="0" w:color="auto"/>
              <w:right w:val="single" w:sz="4" w:space="0" w:color="auto"/>
            </w:tcBorders>
            <w:shd w:val="clear" w:color="auto" w:fill="auto"/>
            <w:noWrap/>
            <w:vAlign w:val="bottom"/>
            <w:hideMark/>
          </w:tcPr>
          <w:p w14:paraId="72B921B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434F8F39"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4818</w:t>
            </w:r>
          </w:p>
        </w:tc>
        <w:tc>
          <w:tcPr>
            <w:tcW w:w="1843" w:type="dxa"/>
            <w:tcBorders>
              <w:top w:val="nil"/>
              <w:left w:val="nil"/>
              <w:bottom w:val="single" w:sz="4" w:space="0" w:color="auto"/>
              <w:right w:val="single" w:sz="4" w:space="0" w:color="auto"/>
            </w:tcBorders>
            <w:shd w:val="clear" w:color="auto" w:fill="auto"/>
            <w:noWrap/>
            <w:vAlign w:val="bottom"/>
            <w:hideMark/>
          </w:tcPr>
          <w:p w14:paraId="5E364F7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r>
      <w:tr w:rsidR="00DB53BB" w:rsidRPr="00DB53BB" w14:paraId="0BE1614B"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4E0F99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29</w:t>
            </w:r>
          </w:p>
        </w:tc>
        <w:tc>
          <w:tcPr>
            <w:tcW w:w="998" w:type="dxa"/>
            <w:tcBorders>
              <w:top w:val="nil"/>
              <w:left w:val="nil"/>
              <w:bottom w:val="single" w:sz="4" w:space="0" w:color="auto"/>
              <w:right w:val="single" w:sz="4" w:space="0" w:color="auto"/>
            </w:tcBorders>
            <w:shd w:val="clear" w:color="auto" w:fill="auto"/>
            <w:noWrap/>
            <w:vAlign w:val="bottom"/>
            <w:hideMark/>
          </w:tcPr>
          <w:p w14:paraId="75D47B6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7390402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7FF997C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w:t>
            </w:r>
          </w:p>
        </w:tc>
        <w:tc>
          <w:tcPr>
            <w:tcW w:w="772" w:type="dxa"/>
            <w:tcBorders>
              <w:top w:val="nil"/>
              <w:left w:val="nil"/>
              <w:bottom w:val="single" w:sz="4" w:space="0" w:color="auto"/>
              <w:right w:val="single" w:sz="4" w:space="0" w:color="auto"/>
            </w:tcBorders>
            <w:shd w:val="clear" w:color="auto" w:fill="auto"/>
            <w:noWrap/>
            <w:vAlign w:val="bottom"/>
            <w:hideMark/>
          </w:tcPr>
          <w:p w14:paraId="2541242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11000</w:t>
            </w:r>
          </w:p>
        </w:tc>
        <w:tc>
          <w:tcPr>
            <w:tcW w:w="787" w:type="dxa"/>
            <w:tcBorders>
              <w:top w:val="nil"/>
              <w:left w:val="nil"/>
              <w:bottom w:val="single" w:sz="4" w:space="0" w:color="auto"/>
              <w:right w:val="single" w:sz="4" w:space="0" w:color="auto"/>
            </w:tcBorders>
            <w:shd w:val="clear" w:color="auto" w:fill="auto"/>
            <w:noWrap/>
            <w:vAlign w:val="bottom"/>
            <w:hideMark/>
          </w:tcPr>
          <w:p w14:paraId="4F15E60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11</w:t>
            </w:r>
          </w:p>
        </w:tc>
        <w:tc>
          <w:tcPr>
            <w:tcW w:w="851" w:type="dxa"/>
            <w:tcBorders>
              <w:top w:val="nil"/>
              <w:left w:val="nil"/>
              <w:bottom w:val="single" w:sz="4" w:space="0" w:color="auto"/>
              <w:right w:val="single" w:sz="4" w:space="0" w:color="auto"/>
            </w:tcBorders>
            <w:shd w:val="clear" w:color="auto" w:fill="auto"/>
            <w:noWrap/>
            <w:vAlign w:val="bottom"/>
            <w:hideMark/>
          </w:tcPr>
          <w:p w14:paraId="16269B46"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29</w:t>
            </w:r>
          </w:p>
        </w:tc>
        <w:tc>
          <w:tcPr>
            <w:tcW w:w="992" w:type="dxa"/>
            <w:tcBorders>
              <w:top w:val="nil"/>
              <w:left w:val="nil"/>
              <w:bottom w:val="single" w:sz="4" w:space="0" w:color="auto"/>
              <w:right w:val="single" w:sz="4" w:space="0" w:color="auto"/>
            </w:tcBorders>
            <w:shd w:val="clear" w:color="auto" w:fill="auto"/>
            <w:noWrap/>
            <w:vAlign w:val="bottom"/>
            <w:hideMark/>
          </w:tcPr>
          <w:p w14:paraId="621F822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38</w:t>
            </w:r>
          </w:p>
        </w:tc>
        <w:tc>
          <w:tcPr>
            <w:tcW w:w="992" w:type="dxa"/>
            <w:tcBorders>
              <w:top w:val="nil"/>
              <w:left w:val="nil"/>
              <w:bottom w:val="single" w:sz="4" w:space="0" w:color="auto"/>
              <w:right w:val="single" w:sz="4" w:space="0" w:color="auto"/>
            </w:tcBorders>
            <w:shd w:val="clear" w:color="auto" w:fill="auto"/>
            <w:noWrap/>
            <w:vAlign w:val="bottom"/>
            <w:hideMark/>
          </w:tcPr>
          <w:p w14:paraId="6DD0F512"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5228</w:t>
            </w:r>
          </w:p>
        </w:tc>
        <w:tc>
          <w:tcPr>
            <w:tcW w:w="1843" w:type="dxa"/>
            <w:tcBorders>
              <w:top w:val="nil"/>
              <w:left w:val="nil"/>
              <w:bottom w:val="single" w:sz="4" w:space="0" w:color="auto"/>
              <w:right w:val="single" w:sz="4" w:space="0" w:color="auto"/>
            </w:tcBorders>
            <w:shd w:val="clear" w:color="auto" w:fill="auto"/>
            <w:noWrap/>
            <w:vAlign w:val="bottom"/>
            <w:hideMark/>
          </w:tcPr>
          <w:p w14:paraId="0456AAC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6CBA6DE7"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605E300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36</w:t>
            </w:r>
          </w:p>
        </w:tc>
        <w:tc>
          <w:tcPr>
            <w:tcW w:w="998" w:type="dxa"/>
            <w:tcBorders>
              <w:top w:val="nil"/>
              <w:left w:val="nil"/>
              <w:bottom w:val="single" w:sz="4" w:space="0" w:color="auto"/>
              <w:right w:val="single" w:sz="4" w:space="0" w:color="auto"/>
            </w:tcBorders>
            <w:shd w:val="clear" w:color="auto" w:fill="auto"/>
            <w:noWrap/>
            <w:vAlign w:val="bottom"/>
            <w:hideMark/>
          </w:tcPr>
          <w:p w14:paraId="1865FFD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1C15DAB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c>
          <w:tcPr>
            <w:tcW w:w="709" w:type="dxa"/>
            <w:tcBorders>
              <w:top w:val="nil"/>
              <w:left w:val="nil"/>
              <w:bottom w:val="single" w:sz="4" w:space="0" w:color="auto"/>
              <w:right w:val="single" w:sz="4" w:space="0" w:color="auto"/>
            </w:tcBorders>
            <w:shd w:val="clear" w:color="auto" w:fill="auto"/>
            <w:noWrap/>
            <w:vAlign w:val="bottom"/>
            <w:hideMark/>
          </w:tcPr>
          <w:p w14:paraId="0D755E8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w:t>
            </w:r>
          </w:p>
        </w:tc>
        <w:tc>
          <w:tcPr>
            <w:tcW w:w="772" w:type="dxa"/>
            <w:tcBorders>
              <w:top w:val="nil"/>
              <w:left w:val="nil"/>
              <w:bottom w:val="single" w:sz="4" w:space="0" w:color="auto"/>
              <w:right w:val="single" w:sz="4" w:space="0" w:color="auto"/>
            </w:tcBorders>
            <w:shd w:val="clear" w:color="auto" w:fill="auto"/>
            <w:noWrap/>
            <w:vAlign w:val="bottom"/>
            <w:hideMark/>
          </w:tcPr>
          <w:p w14:paraId="6AB7262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11600</w:t>
            </w:r>
          </w:p>
        </w:tc>
        <w:tc>
          <w:tcPr>
            <w:tcW w:w="787" w:type="dxa"/>
            <w:tcBorders>
              <w:top w:val="nil"/>
              <w:left w:val="nil"/>
              <w:bottom w:val="single" w:sz="4" w:space="0" w:color="auto"/>
              <w:right w:val="single" w:sz="4" w:space="0" w:color="auto"/>
            </w:tcBorders>
            <w:shd w:val="clear" w:color="auto" w:fill="auto"/>
            <w:noWrap/>
            <w:vAlign w:val="bottom"/>
            <w:hideMark/>
          </w:tcPr>
          <w:p w14:paraId="0F403F6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18</w:t>
            </w:r>
          </w:p>
        </w:tc>
        <w:tc>
          <w:tcPr>
            <w:tcW w:w="851" w:type="dxa"/>
            <w:tcBorders>
              <w:top w:val="nil"/>
              <w:left w:val="nil"/>
              <w:bottom w:val="single" w:sz="4" w:space="0" w:color="auto"/>
              <w:right w:val="single" w:sz="4" w:space="0" w:color="auto"/>
            </w:tcBorders>
            <w:shd w:val="clear" w:color="auto" w:fill="auto"/>
            <w:noWrap/>
            <w:vAlign w:val="bottom"/>
            <w:hideMark/>
          </w:tcPr>
          <w:p w14:paraId="2ECC141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13</w:t>
            </w:r>
          </w:p>
        </w:tc>
        <w:tc>
          <w:tcPr>
            <w:tcW w:w="992" w:type="dxa"/>
            <w:tcBorders>
              <w:top w:val="nil"/>
              <w:left w:val="nil"/>
              <w:bottom w:val="single" w:sz="4" w:space="0" w:color="auto"/>
              <w:right w:val="single" w:sz="4" w:space="0" w:color="auto"/>
            </w:tcBorders>
            <w:shd w:val="clear" w:color="auto" w:fill="auto"/>
            <w:noWrap/>
            <w:vAlign w:val="bottom"/>
            <w:hideMark/>
          </w:tcPr>
          <w:p w14:paraId="662BF532"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3F6A718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4373</w:t>
            </w:r>
          </w:p>
        </w:tc>
        <w:tc>
          <w:tcPr>
            <w:tcW w:w="1843" w:type="dxa"/>
            <w:tcBorders>
              <w:top w:val="nil"/>
              <w:left w:val="nil"/>
              <w:bottom w:val="single" w:sz="4" w:space="0" w:color="auto"/>
              <w:right w:val="single" w:sz="4" w:space="0" w:color="auto"/>
            </w:tcBorders>
            <w:shd w:val="clear" w:color="auto" w:fill="auto"/>
            <w:noWrap/>
            <w:vAlign w:val="bottom"/>
            <w:hideMark/>
          </w:tcPr>
          <w:p w14:paraId="719142B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09275EED"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71732E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32</w:t>
            </w:r>
          </w:p>
        </w:tc>
        <w:tc>
          <w:tcPr>
            <w:tcW w:w="998" w:type="dxa"/>
            <w:tcBorders>
              <w:top w:val="nil"/>
              <w:left w:val="nil"/>
              <w:bottom w:val="single" w:sz="4" w:space="0" w:color="auto"/>
              <w:right w:val="single" w:sz="4" w:space="0" w:color="auto"/>
            </w:tcBorders>
            <w:shd w:val="clear" w:color="auto" w:fill="auto"/>
            <w:noWrap/>
            <w:vAlign w:val="bottom"/>
            <w:hideMark/>
          </w:tcPr>
          <w:p w14:paraId="6009794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667D6D3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74D365B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w:t>
            </w:r>
          </w:p>
        </w:tc>
        <w:tc>
          <w:tcPr>
            <w:tcW w:w="772" w:type="dxa"/>
            <w:tcBorders>
              <w:top w:val="nil"/>
              <w:left w:val="nil"/>
              <w:bottom w:val="single" w:sz="4" w:space="0" w:color="auto"/>
              <w:right w:val="single" w:sz="4" w:space="0" w:color="auto"/>
            </w:tcBorders>
            <w:shd w:val="clear" w:color="auto" w:fill="auto"/>
            <w:noWrap/>
            <w:vAlign w:val="bottom"/>
            <w:hideMark/>
          </w:tcPr>
          <w:p w14:paraId="6CF2FB8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8500</w:t>
            </w:r>
          </w:p>
        </w:tc>
        <w:tc>
          <w:tcPr>
            <w:tcW w:w="787" w:type="dxa"/>
            <w:tcBorders>
              <w:top w:val="nil"/>
              <w:left w:val="nil"/>
              <w:bottom w:val="single" w:sz="4" w:space="0" w:color="auto"/>
              <w:right w:val="single" w:sz="4" w:space="0" w:color="auto"/>
            </w:tcBorders>
            <w:shd w:val="clear" w:color="auto" w:fill="auto"/>
            <w:noWrap/>
            <w:vAlign w:val="bottom"/>
            <w:hideMark/>
          </w:tcPr>
          <w:p w14:paraId="40A8F55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14</w:t>
            </w:r>
          </w:p>
        </w:tc>
        <w:tc>
          <w:tcPr>
            <w:tcW w:w="851" w:type="dxa"/>
            <w:tcBorders>
              <w:top w:val="nil"/>
              <w:left w:val="nil"/>
              <w:bottom w:val="single" w:sz="4" w:space="0" w:color="auto"/>
              <w:right w:val="single" w:sz="4" w:space="0" w:color="auto"/>
            </w:tcBorders>
            <w:shd w:val="clear" w:color="auto" w:fill="auto"/>
            <w:noWrap/>
            <w:vAlign w:val="bottom"/>
            <w:hideMark/>
          </w:tcPr>
          <w:p w14:paraId="2CD7D49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28</w:t>
            </w:r>
          </w:p>
        </w:tc>
        <w:tc>
          <w:tcPr>
            <w:tcW w:w="992" w:type="dxa"/>
            <w:tcBorders>
              <w:top w:val="nil"/>
              <w:left w:val="nil"/>
              <w:bottom w:val="single" w:sz="4" w:space="0" w:color="auto"/>
              <w:right w:val="single" w:sz="4" w:space="0" w:color="auto"/>
            </w:tcBorders>
            <w:shd w:val="clear" w:color="auto" w:fill="auto"/>
            <w:noWrap/>
            <w:vAlign w:val="bottom"/>
            <w:hideMark/>
          </w:tcPr>
          <w:p w14:paraId="6F04104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09F1690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2101</w:t>
            </w:r>
          </w:p>
        </w:tc>
        <w:tc>
          <w:tcPr>
            <w:tcW w:w="1843" w:type="dxa"/>
            <w:tcBorders>
              <w:top w:val="nil"/>
              <w:left w:val="nil"/>
              <w:bottom w:val="single" w:sz="4" w:space="0" w:color="auto"/>
              <w:right w:val="single" w:sz="4" w:space="0" w:color="auto"/>
            </w:tcBorders>
            <w:shd w:val="clear" w:color="auto" w:fill="auto"/>
            <w:noWrap/>
            <w:vAlign w:val="bottom"/>
            <w:hideMark/>
          </w:tcPr>
          <w:p w14:paraId="0D58224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5E1669A5"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67163D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35</w:t>
            </w:r>
          </w:p>
        </w:tc>
        <w:tc>
          <w:tcPr>
            <w:tcW w:w="998" w:type="dxa"/>
            <w:tcBorders>
              <w:top w:val="nil"/>
              <w:left w:val="nil"/>
              <w:bottom w:val="single" w:sz="4" w:space="0" w:color="auto"/>
              <w:right w:val="single" w:sz="4" w:space="0" w:color="auto"/>
            </w:tcBorders>
            <w:shd w:val="clear" w:color="auto" w:fill="auto"/>
            <w:noWrap/>
            <w:vAlign w:val="bottom"/>
            <w:hideMark/>
          </w:tcPr>
          <w:p w14:paraId="0711173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женский</w:t>
            </w:r>
          </w:p>
        </w:tc>
        <w:tc>
          <w:tcPr>
            <w:tcW w:w="703" w:type="dxa"/>
            <w:tcBorders>
              <w:top w:val="nil"/>
              <w:left w:val="nil"/>
              <w:bottom w:val="single" w:sz="4" w:space="0" w:color="auto"/>
              <w:right w:val="single" w:sz="4" w:space="0" w:color="auto"/>
            </w:tcBorders>
            <w:shd w:val="clear" w:color="auto" w:fill="auto"/>
            <w:noWrap/>
            <w:vAlign w:val="bottom"/>
            <w:hideMark/>
          </w:tcPr>
          <w:p w14:paraId="35B44B1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c>
          <w:tcPr>
            <w:tcW w:w="709" w:type="dxa"/>
            <w:tcBorders>
              <w:top w:val="nil"/>
              <w:left w:val="nil"/>
              <w:bottom w:val="single" w:sz="4" w:space="0" w:color="auto"/>
              <w:right w:val="single" w:sz="4" w:space="0" w:color="auto"/>
            </w:tcBorders>
            <w:shd w:val="clear" w:color="auto" w:fill="auto"/>
            <w:noWrap/>
            <w:vAlign w:val="bottom"/>
            <w:hideMark/>
          </w:tcPr>
          <w:p w14:paraId="60B2388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772" w:type="dxa"/>
            <w:tcBorders>
              <w:top w:val="nil"/>
              <w:left w:val="nil"/>
              <w:bottom w:val="single" w:sz="4" w:space="0" w:color="auto"/>
              <w:right w:val="single" w:sz="4" w:space="0" w:color="auto"/>
            </w:tcBorders>
            <w:shd w:val="clear" w:color="auto" w:fill="auto"/>
            <w:noWrap/>
            <w:vAlign w:val="bottom"/>
            <w:hideMark/>
          </w:tcPr>
          <w:p w14:paraId="302E83B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4500</w:t>
            </w:r>
          </w:p>
        </w:tc>
        <w:tc>
          <w:tcPr>
            <w:tcW w:w="787" w:type="dxa"/>
            <w:tcBorders>
              <w:top w:val="nil"/>
              <w:left w:val="nil"/>
              <w:bottom w:val="single" w:sz="4" w:space="0" w:color="auto"/>
              <w:right w:val="single" w:sz="4" w:space="0" w:color="auto"/>
            </w:tcBorders>
            <w:shd w:val="clear" w:color="auto" w:fill="auto"/>
            <w:noWrap/>
            <w:vAlign w:val="bottom"/>
            <w:hideMark/>
          </w:tcPr>
          <w:p w14:paraId="037F7E3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16</w:t>
            </w:r>
          </w:p>
        </w:tc>
        <w:tc>
          <w:tcPr>
            <w:tcW w:w="851" w:type="dxa"/>
            <w:tcBorders>
              <w:top w:val="nil"/>
              <w:left w:val="nil"/>
              <w:bottom w:val="single" w:sz="4" w:space="0" w:color="auto"/>
              <w:right w:val="single" w:sz="4" w:space="0" w:color="auto"/>
            </w:tcBorders>
            <w:shd w:val="clear" w:color="auto" w:fill="auto"/>
            <w:noWrap/>
            <w:vAlign w:val="bottom"/>
            <w:hideMark/>
          </w:tcPr>
          <w:p w14:paraId="4D1AA89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33</w:t>
            </w:r>
          </w:p>
        </w:tc>
        <w:tc>
          <w:tcPr>
            <w:tcW w:w="992" w:type="dxa"/>
            <w:tcBorders>
              <w:top w:val="nil"/>
              <w:left w:val="nil"/>
              <w:bottom w:val="single" w:sz="4" w:space="0" w:color="auto"/>
              <w:right w:val="single" w:sz="4" w:space="0" w:color="auto"/>
            </w:tcBorders>
            <w:shd w:val="clear" w:color="auto" w:fill="auto"/>
            <w:noWrap/>
            <w:vAlign w:val="bottom"/>
            <w:hideMark/>
          </w:tcPr>
          <w:p w14:paraId="12C1F502"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35E10CE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1913</w:t>
            </w:r>
          </w:p>
        </w:tc>
        <w:tc>
          <w:tcPr>
            <w:tcW w:w="1843" w:type="dxa"/>
            <w:tcBorders>
              <w:top w:val="nil"/>
              <w:left w:val="nil"/>
              <w:bottom w:val="single" w:sz="4" w:space="0" w:color="auto"/>
              <w:right w:val="single" w:sz="4" w:space="0" w:color="auto"/>
            </w:tcBorders>
            <w:shd w:val="clear" w:color="auto" w:fill="auto"/>
            <w:noWrap/>
            <w:vAlign w:val="bottom"/>
            <w:hideMark/>
          </w:tcPr>
          <w:p w14:paraId="15B8656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r>
      <w:tr w:rsidR="00DB53BB" w:rsidRPr="00DB53BB" w14:paraId="7B7CA073"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CDFC14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46</w:t>
            </w:r>
          </w:p>
        </w:tc>
        <w:tc>
          <w:tcPr>
            <w:tcW w:w="998" w:type="dxa"/>
            <w:tcBorders>
              <w:top w:val="nil"/>
              <w:left w:val="nil"/>
              <w:bottom w:val="single" w:sz="4" w:space="0" w:color="auto"/>
              <w:right w:val="single" w:sz="4" w:space="0" w:color="auto"/>
            </w:tcBorders>
            <w:shd w:val="clear" w:color="auto" w:fill="auto"/>
            <w:noWrap/>
            <w:vAlign w:val="bottom"/>
            <w:hideMark/>
          </w:tcPr>
          <w:p w14:paraId="4F0573B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1F35078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506F7E6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w:t>
            </w:r>
          </w:p>
        </w:tc>
        <w:tc>
          <w:tcPr>
            <w:tcW w:w="772" w:type="dxa"/>
            <w:tcBorders>
              <w:top w:val="nil"/>
              <w:left w:val="nil"/>
              <w:bottom w:val="single" w:sz="4" w:space="0" w:color="auto"/>
              <w:right w:val="single" w:sz="4" w:space="0" w:color="auto"/>
            </w:tcBorders>
            <w:shd w:val="clear" w:color="auto" w:fill="auto"/>
            <w:noWrap/>
            <w:vAlign w:val="bottom"/>
            <w:hideMark/>
          </w:tcPr>
          <w:p w14:paraId="6051B2A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9000</w:t>
            </w:r>
          </w:p>
        </w:tc>
        <w:tc>
          <w:tcPr>
            <w:tcW w:w="787" w:type="dxa"/>
            <w:tcBorders>
              <w:top w:val="nil"/>
              <w:left w:val="nil"/>
              <w:bottom w:val="single" w:sz="4" w:space="0" w:color="auto"/>
              <w:right w:val="single" w:sz="4" w:space="0" w:color="auto"/>
            </w:tcBorders>
            <w:shd w:val="clear" w:color="auto" w:fill="auto"/>
            <w:noWrap/>
            <w:vAlign w:val="bottom"/>
            <w:hideMark/>
          </w:tcPr>
          <w:p w14:paraId="39406E9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16</w:t>
            </w:r>
          </w:p>
        </w:tc>
        <w:tc>
          <w:tcPr>
            <w:tcW w:w="851" w:type="dxa"/>
            <w:tcBorders>
              <w:top w:val="nil"/>
              <w:left w:val="nil"/>
              <w:bottom w:val="single" w:sz="4" w:space="0" w:color="auto"/>
              <w:right w:val="single" w:sz="4" w:space="0" w:color="auto"/>
            </w:tcBorders>
            <w:shd w:val="clear" w:color="auto" w:fill="auto"/>
            <w:noWrap/>
            <w:vAlign w:val="bottom"/>
            <w:hideMark/>
          </w:tcPr>
          <w:p w14:paraId="77DF653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28</w:t>
            </w:r>
          </w:p>
        </w:tc>
        <w:tc>
          <w:tcPr>
            <w:tcW w:w="992" w:type="dxa"/>
            <w:tcBorders>
              <w:top w:val="nil"/>
              <w:left w:val="nil"/>
              <w:bottom w:val="single" w:sz="4" w:space="0" w:color="auto"/>
              <w:right w:val="single" w:sz="4" w:space="0" w:color="auto"/>
            </w:tcBorders>
            <w:shd w:val="clear" w:color="auto" w:fill="auto"/>
            <w:noWrap/>
            <w:vAlign w:val="bottom"/>
            <w:hideMark/>
          </w:tcPr>
          <w:p w14:paraId="503B621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1130297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718</w:t>
            </w:r>
          </w:p>
        </w:tc>
        <w:tc>
          <w:tcPr>
            <w:tcW w:w="1843" w:type="dxa"/>
            <w:tcBorders>
              <w:top w:val="nil"/>
              <w:left w:val="nil"/>
              <w:bottom w:val="single" w:sz="4" w:space="0" w:color="auto"/>
              <w:right w:val="single" w:sz="4" w:space="0" w:color="auto"/>
            </w:tcBorders>
            <w:shd w:val="clear" w:color="auto" w:fill="auto"/>
            <w:noWrap/>
            <w:vAlign w:val="bottom"/>
            <w:hideMark/>
          </w:tcPr>
          <w:p w14:paraId="7FB26FE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52E2622A"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7245562"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22</w:t>
            </w:r>
          </w:p>
        </w:tc>
        <w:tc>
          <w:tcPr>
            <w:tcW w:w="998" w:type="dxa"/>
            <w:tcBorders>
              <w:top w:val="nil"/>
              <w:left w:val="nil"/>
              <w:bottom w:val="single" w:sz="4" w:space="0" w:color="auto"/>
              <w:right w:val="single" w:sz="4" w:space="0" w:color="auto"/>
            </w:tcBorders>
            <w:shd w:val="clear" w:color="auto" w:fill="auto"/>
            <w:noWrap/>
            <w:vAlign w:val="bottom"/>
            <w:hideMark/>
          </w:tcPr>
          <w:p w14:paraId="47EC895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585C8D8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71ADD76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w:t>
            </w:r>
          </w:p>
        </w:tc>
        <w:tc>
          <w:tcPr>
            <w:tcW w:w="772" w:type="dxa"/>
            <w:tcBorders>
              <w:top w:val="nil"/>
              <w:left w:val="nil"/>
              <w:bottom w:val="single" w:sz="4" w:space="0" w:color="auto"/>
              <w:right w:val="single" w:sz="4" w:space="0" w:color="auto"/>
            </w:tcBorders>
            <w:shd w:val="clear" w:color="auto" w:fill="auto"/>
            <w:noWrap/>
            <w:vAlign w:val="bottom"/>
            <w:hideMark/>
          </w:tcPr>
          <w:p w14:paraId="352E153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4000</w:t>
            </w:r>
          </w:p>
        </w:tc>
        <w:tc>
          <w:tcPr>
            <w:tcW w:w="787" w:type="dxa"/>
            <w:tcBorders>
              <w:top w:val="nil"/>
              <w:left w:val="nil"/>
              <w:bottom w:val="single" w:sz="4" w:space="0" w:color="auto"/>
              <w:right w:val="single" w:sz="4" w:space="0" w:color="auto"/>
            </w:tcBorders>
            <w:shd w:val="clear" w:color="auto" w:fill="auto"/>
            <w:noWrap/>
            <w:vAlign w:val="bottom"/>
            <w:hideMark/>
          </w:tcPr>
          <w:p w14:paraId="43F1984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w:t>
            </w:r>
          </w:p>
        </w:tc>
        <w:tc>
          <w:tcPr>
            <w:tcW w:w="851" w:type="dxa"/>
            <w:tcBorders>
              <w:top w:val="nil"/>
              <w:left w:val="nil"/>
              <w:bottom w:val="single" w:sz="4" w:space="0" w:color="auto"/>
              <w:right w:val="single" w:sz="4" w:space="0" w:color="auto"/>
            </w:tcBorders>
            <w:shd w:val="clear" w:color="auto" w:fill="auto"/>
            <w:noWrap/>
            <w:vAlign w:val="bottom"/>
            <w:hideMark/>
          </w:tcPr>
          <w:p w14:paraId="266AE05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20</w:t>
            </w:r>
          </w:p>
        </w:tc>
        <w:tc>
          <w:tcPr>
            <w:tcW w:w="992" w:type="dxa"/>
            <w:tcBorders>
              <w:top w:val="nil"/>
              <w:left w:val="nil"/>
              <w:bottom w:val="single" w:sz="4" w:space="0" w:color="auto"/>
              <w:right w:val="single" w:sz="4" w:space="0" w:color="auto"/>
            </w:tcBorders>
            <w:shd w:val="clear" w:color="auto" w:fill="auto"/>
            <w:noWrap/>
            <w:vAlign w:val="bottom"/>
            <w:hideMark/>
          </w:tcPr>
          <w:p w14:paraId="6D2C29B6"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21</w:t>
            </w:r>
          </w:p>
        </w:tc>
        <w:tc>
          <w:tcPr>
            <w:tcW w:w="992" w:type="dxa"/>
            <w:tcBorders>
              <w:top w:val="nil"/>
              <w:left w:val="nil"/>
              <w:bottom w:val="single" w:sz="4" w:space="0" w:color="auto"/>
              <w:right w:val="single" w:sz="4" w:space="0" w:color="auto"/>
            </w:tcBorders>
            <w:shd w:val="clear" w:color="auto" w:fill="auto"/>
            <w:noWrap/>
            <w:vAlign w:val="bottom"/>
            <w:hideMark/>
          </w:tcPr>
          <w:p w14:paraId="5249245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6252</w:t>
            </w:r>
          </w:p>
        </w:tc>
        <w:tc>
          <w:tcPr>
            <w:tcW w:w="1843" w:type="dxa"/>
            <w:tcBorders>
              <w:top w:val="nil"/>
              <w:left w:val="nil"/>
              <w:bottom w:val="single" w:sz="4" w:space="0" w:color="auto"/>
              <w:right w:val="single" w:sz="4" w:space="0" w:color="auto"/>
            </w:tcBorders>
            <w:shd w:val="clear" w:color="auto" w:fill="auto"/>
            <w:noWrap/>
            <w:vAlign w:val="bottom"/>
            <w:hideMark/>
          </w:tcPr>
          <w:p w14:paraId="5B0466A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r>
      <w:tr w:rsidR="00DB53BB" w:rsidRPr="00DB53BB" w14:paraId="54657EC4"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1DCD52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37</w:t>
            </w:r>
          </w:p>
        </w:tc>
        <w:tc>
          <w:tcPr>
            <w:tcW w:w="998" w:type="dxa"/>
            <w:tcBorders>
              <w:top w:val="nil"/>
              <w:left w:val="nil"/>
              <w:bottom w:val="single" w:sz="4" w:space="0" w:color="auto"/>
              <w:right w:val="single" w:sz="4" w:space="0" w:color="auto"/>
            </w:tcBorders>
            <w:shd w:val="clear" w:color="auto" w:fill="auto"/>
            <w:noWrap/>
            <w:vAlign w:val="bottom"/>
            <w:hideMark/>
          </w:tcPr>
          <w:p w14:paraId="1FE90DB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4AC0A85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5C079AB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w:t>
            </w:r>
          </w:p>
        </w:tc>
        <w:tc>
          <w:tcPr>
            <w:tcW w:w="772" w:type="dxa"/>
            <w:tcBorders>
              <w:top w:val="nil"/>
              <w:left w:val="nil"/>
              <w:bottom w:val="single" w:sz="4" w:space="0" w:color="auto"/>
              <w:right w:val="single" w:sz="4" w:space="0" w:color="auto"/>
            </w:tcBorders>
            <w:shd w:val="clear" w:color="auto" w:fill="auto"/>
            <w:noWrap/>
            <w:vAlign w:val="bottom"/>
            <w:hideMark/>
          </w:tcPr>
          <w:p w14:paraId="2AC6B79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29000</w:t>
            </w:r>
          </w:p>
        </w:tc>
        <w:tc>
          <w:tcPr>
            <w:tcW w:w="787" w:type="dxa"/>
            <w:tcBorders>
              <w:top w:val="nil"/>
              <w:left w:val="nil"/>
              <w:bottom w:val="single" w:sz="4" w:space="0" w:color="auto"/>
              <w:right w:val="single" w:sz="4" w:space="0" w:color="auto"/>
            </w:tcBorders>
            <w:shd w:val="clear" w:color="auto" w:fill="auto"/>
            <w:noWrap/>
            <w:vAlign w:val="bottom"/>
            <w:hideMark/>
          </w:tcPr>
          <w:p w14:paraId="247E11A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12</w:t>
            </w:r>
          </w:p>
        </w:tc>
        <w:tc>
          <w:tcPr>
            <w:tcW w:w="851" w:type="dxa"/>
            <w:tcBorders>
              <w:top w:val="nil"/>
              <w:left w:val="nil"/>
              <w:bottom w:val="single" w:sz="4" w:space="0" w:color="auto"/>
              <w:right w:val="single" w:sz="4" w:space="0" w:color="auto"/>
            </w:tcBorders>
            <w:shd w:val="clear" w:color="auto" w:fill="auto"/>
            <w:noWrap/>
            <w:vAlign w:val="bottom"/>
            <w:hideMark/>
          </w:tcPr>
          <w:p w14:paraId="1377AF1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6</w:t>
            </w:r>
          </w:p>
        </w:tc>
        <w:tc>
          <w:tcPr>
            <w:tcW w:w="992" w:type="dxa"/>
            <w:tcBorders>
              <w:top w:val="nil"/>
              <w:left w:val="nil"/>
              <w:bottom w:val="single" w:sz="4" w:space="0" w:color="auto"/>
              <w:right w:val="single" w:sz="4" w:space="0" w:color="auto"/>
            </w:tcBorders>
            <w:shd w:val="clear" w:color="auto" w:fill="auto"/>
            <w:noWrap/>
            <w:vAlign w:val="bottom"/>
            <w:hideMark/>
          </w:tcPr>
          <w:p w14:paraId="718528D9"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1C7CF3B6"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4612</w:t>
            </w:r>
          </w:p>
        </w:tc>
        <w:tc>
          <w:tcPr>
            <w:tcW w:w="1843" w:type="dxa"/>
            <w:tcBorders>
              <w:top w:val="nil"/>
              <w:left w:val="nil"/>
              <w:bottom w:val="single" w:sz="4" w:space="0" w:color="auto"/>
              <w:right w:val="single" w:sz="4" w:space="0" w:color="auto"/>
            </w:tcBorders>
            <w:shd w:val="clear" w:color="auto" w:fill="auto"/>
            <w:noWrap/>
            <w:vAlign w:val="bottom"/>
            <w:hideMark/>
          </w:tcPr>
          <w:p w14:paraId="009E4FB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7DF35AD6"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4BD0A22"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56</w:t>
            </w:r>
          </w:p>
        </w:tc>
        <w:tc>
          <w:tcPr>
            <w:tcW w:w="998" w:type="dxa"/>
            <w:tcBorders>
              <w:top w:val="nil"/>
              <w:left w:val="nil"/>
              <w:bottom w:val="single" w:sz="4" w:space="0" w:color="auto"/>
              <w:right w:val="single" w:sz="4" w:space="0" w:color="auto"/>
            </w:tcBorders>
            <w:shd w:val="clear" w:color="auto" w:fill="auto"/>
            <w:noWrap/>
            <w:vAlign w:val="bottom"/>
            <w:hideMark/>
          </w:tcPr>
          <w:p w14:paraId="733A92F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женский</w:t>
            </w:r>
          </w:p>
        </w:tc>
        <w:tc>
          <w:tcPr>
            <w:tcW w:w="703" w:type="dxa"/>
            <w:tcBorders>
              <w:top w:val="nil"/>
              <w:left w:val="nil"/>
              <w:bottom w:val="single" w:sz="4" w:space="0" w:color="auto"/>
              <w:right w:val="single" w:sz="4" w:space="0" w:color="auto"/>
            </w:tcBorders>
            <w:shd w:val="clear" w:color="auto" w:fill="auto"/>
            <w:noWrap/>
            <w:vAlign w:val="bottom"/>
            <w:hideMark/>
          </w:tcPr>
          <w:p w14:paraId="2925EF8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2F63763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772" w:type="dxa"/>
            <w:tcBorders>
              <w:top w:val="nil"/>
              <w:left w:val="nil"/>
              <w:bottom w:val="single" w:sz="4" w:space="0" w:color="auto"/>
              <w:right w:val="single" w:sz="4" w:space="0" w:color="auto"/>
            </w:tcBorders>
            <w:shd w:val="clear" w:color="auto" w:fill="auto"/>
            <w:noWrap/>
            <w:vAlign w:val="bottom"/>
            <w:hideMark/>
          </w:tcPr>
          <w:p w14:paraId="15BC250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29000</w:t>
            </w:r>
          </w:p>
        </w:tc>
        <w:tc>
          <w:tcPr>
            <w:tcW w:w="787" w:type="dxa"/>
            <w:tcBorders>
              <w:top w:val="nil"/>
              <w:left w:val="nil"/>
              <w:bottom w:val="single" w:sz="4" w:space="0" w:color="auto"/>
              <w:right w:val="single" w:sz="4" w:space="0" w:color="auto"/>
            </w:tcBorders>
            <w:shd w:val="clear" w:color="auto" w:fill="auto"/>
            <w:noWrap/>
            <w:vAlign w:val="bottom"/>
            <w:hideMark/>
          </w:tcPr>
          <w:p w14:paraId="6DE65F9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19</w:t>
            </w:r>
          </w:p>
        </w:tc>
        <w:tc>
          <w:tcPr>
            <w:tcW w:w="851" w:type="dxa"/>
            <w:tcBorders>
              <w:top w:val="nil"/>
              <w:left w:val="nil"/>
              <w:bottom w:val="single" w:sz="4" w:space="0" w:color="auto"/>
              <w:right w:val="single" w:sz="4" w:space="0" w:color="auto"/>
            </w:tcBorders>
            <w:shd w:val="clear" w:color="auto" w:fill="auto"/>
            <w:noWrap/>
            <w:vAlign w:val="bottom"/>
            <w:hideMark/>
          </w:tcPr>
          <w:p w14:paraId="39ED944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36</w:t>
            </w:r>
          </w:p>
        </w:tc>
        <w:tc>
          <w:tcPr>
            <w:tcW w:w="992" w:type="dxa"/>
            <w:tcBorders>
              <w:top w:val="nil"/>
              <w:left w:val="nil"/>
              <w:bottom w:val="single" w:sz="4" w:space="0" w:color="auto"/>
              <w:right w:val="single" w:sz="4" w:space="0" w:color="auto"/>
            </w:tcBorders>
            <w:shd w:val="clear" w:color="auto" w:fill="auto"/>
            <w:noWrap/>
            <w:vAlign w:val="bottom"/>
            <w:hideMark/>
          </w:tcPr>
          <w:p w14:paraId="6A5DFD4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34</w:t>
            </w:r>
          </w:p>
        </w:tc>
        <w:tc>
          <w:tcPr>
            <w:tcW w:w="992" w:type="dxa"/>
            <w:tcBorders>
              <w:top w:val="nil"/>
              <w:left w:val="nil"/>
              <w:bottom w:val="single" w:sz="4" w:space="0" w:color="auto"/>
              <w:right w:val="single" w:sz="4" w:space="0" w:color="auto"/>
            </w:tcBorders>
            <w:shd w:val="clear" w:color="auto" w:fill="auto"/>
            <w:noWrap/>
            <w:vAlign w:val="bottom"/>
            <w:hideMark/>
          </w:tcPr>
          <w:p w14:paraId="32CB2B7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4237</w:t>
            </w:r>
          </w:p>
        </w:tc>
        <w:tc>
          <w:tcPr>
            <w:tcW w:w="1843" w:type="dxa"/>
            <w:tcBorders>
              <w:top w:val="nil"/>
              <w:left w:val="nil"/>
              <w:bottom w:val="single" w:sz="4" w:space="0" w:color="auto"/>
              <w:right w:val="single" w:sz="4" w:space="0" w:color="auto"/>
            </w:tcBorders>
            <w:shd w:val="clear" w:color="auto" w:fill="auto"/>
            <w:noWrap/>
            <w:vAlign w:val="bottom"/>
            <w:hideMark/>
          </w:tcPr>
          <w:p w14:paraId="374F72C9"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30B910F4"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BF0D16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34</w:t>
            </w:r>
          </w:p>
        </w:tc>
        <w:tc>
          <w:tcPr>
            <w:tcW w:w="998" w:type="dxa"/>
            <w:tcBorders>
              <w:top w:val="nil"/>
              <w:left w:val="nil"/>
              <w:bottom w:val="single" w:sz="4" w:space="0" w:color="auto"/>
              <w:right w:val="single" w:sz="4" w:space="0" w:color="auto"/>
            </w:tcBorders>
            <w:shd w:val="clear" w:color="auto" w:fill="auto"/>
            <w:noWrap/>
            <w:vAlign w:val="bottom"/>
            <w:hideMark/>
          </w:tcPr>
          <w:p w14:paraId="609F556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5B9B642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c>
          <w:tcPr>
            <w:tcW w:w="709" w:type="dxa"/>
            <w:tcBorders>
              <w:top w:val="nil"/>
              <w:left w:val="nil"/>
              <w:bottom w:val="single" w:sz="4" w:space="0" w:color="auto"/>
              <w:right w:val="single" w:sz="4" w:space="0" w:color="auto"/>
            </w:tcBorders>
            <w:shd w:val="clear" w:color="auto" w:fill="auto"/>
            <w:noWrap/>
            <w:vAlign w:val="bottom"/>
            <w:hideMark/>
          </w:tcPr>
          <w:p w14:paraId="735DCD9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w:t>
            </w:r>
          </w:p>
        </w:tc>
        <w:tc>
          <w:tcPr>
            <w:tcW w:w="772" w:type="dxa"/>
            <w:tcBorders>
              <w:top w:val="nil"/>
              <w:left w:val="nil"/>
              <w:bottom w:val="single" w:sz="4" w:space="0" w:color="auto"/>
              <w:right w:val="single" w:sz="4" w:space="0" w:color="auto"/>
            </w:tcBorders>
            <w:shd w:val="clear" w:color="auto" w:fill="auto"/>
            <w:noWrap/>
            <w:vAlign w:val="bottom"/>
            <w:hideMark/>
          </w:tcPr>
          <w:p w14:paraId="70A4CDC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26000</w:t>
            </w:r>
          </w:p>
        </w:tc>
        <w:tc>
          <w:tcPr>
            <w:tcW w:w="787" w:type="dxa"/>
            <w:tcBorders>
              <w:top w:val="nil"/>
              <w:left w:val="nil"/>
              <w:bottom w:val="single" w:sz="4" w:space="0" w:color="auto"/>
              <w:right w:val="single" w:sz="4" w:space="0" w:color="auto"/>
            </w:tcBorders>
            <w:shd w:val="clear" w:color="auto" w:fill="auto"/>
            <w:noWrap/>
            <w:vAlign w:val="bottom"/>
            <w:hideMark/>
          </w:tcPr>
          <w:p w14:paraId="7D7746D9"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16</w:t>
            </w:r>
          </w:p>
        </w:tc>
        <w:tc>
          <w:tcPr>
            <w:tcW w:w="851" w:type="dxa"/>
            <w:tcBorders>
              <w:top w:val="nil"/>
              <w:left w:val="nil"/>
              <w:bottom w:val="single" w:sz="4" w:space="0" w:color="auto"/>
              <w:right w:val="single" w:sz="4" w:space="0" w:color="auto"/>
            </w:tcBorders>
            <w:shd w:val="clear" w:color="auto" w:fill="auto"/>
            <w:noWrap/>
            <w:vAlign w:val="bottom"/>
            <w:hideMark/>
          </w:tcPr>
          <w:p w14:paraId="63E5E0E6"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5</w:t>
            </w:r>
          </w:p>
        </w:tc>
        <w:tc>
          <w:tcPr>
            <w:tcW w:w="992" w:type="dxa"/>
            <w:tcBorders>
              <w:top w:val="nil"/>
              <w:left w:val="nil"/>
              <w:bottom w:val="single" w:sz="4" w:space="0" w:color="auto"/>
              <w:right w:val="single" w:sz="4" w:space="0" w:color="auto"/>
            </w:tcBorders>
            <w:shd w:val="clear" w:color="auto" w:fill="auto"/>
            <w:noWrap/>
            <w:vAlign w:val="bottom"/>
            <w:hideMark/>
          </w:tcPr>
          <w:p w14:paraId="04F1D15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40</w:t>
            </w:r>
          </w:p>
        </w:tc>
        <w:tc>
          <w:tcPr>
            <w:tcW w:w="992" w:type="dxa"/>
            <w:tcBorders>
              <w:top w:val="nil"/>
              <w:left w:val="nil"/>
              <w:bottom w:val="single" w:sz="4" w:space="0" w:color="auto"/>
              <w:right w:val="single" w:sz="4" w:space="0" w:color="auto"/>
            </w:tcBorders>
            <w:shd w:val="clear" w:color="auto" w:fill="auto"/>
            <w:noWrap/>
            <w:vAlign w:val="bottom"/>
            <w:hideMark/>
          </w:tcPr>
          <w:p w14:paraId="4BF7CA4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6662</w:t>
            </w:r>
          </w:p>
        </w:tc>
        <w:tc>
          <w:tcPr>
            <w:tcW w:w="1843" w:type="dxa"/>
            <w:tcBorders>
              <w:top w:val="nil"/>
              <w:left w:val="nil"/>
              <w:bottom w:val="single" w:sz="4" w:space="0" w:color="auto"/>
              <w:right w:val="single" w:sz="4" w:space="0" w:color="auto"/>
            </w:tcBorders>
            <w:shd w:val="clear" w:color="auto" w:fill="auto"/>
            <w:noWrap/>
            <w:vAlign w:val="bottom"/>
            <w:hideMark/>
          </w:tcPr>
          <w:p w14:paraId="7C179B9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385C95C1"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46CC287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40</w:t>
            </w:r>
          </w:p>
        </w:tc>
        <w:tc>
          <w:tcPr>
            <w:tcW w:w="998" w:type="dxa"/>
            <w:tcBorders>
              <w:top w:val="nil"/>
              <w:left w:val="nil"/>
              <w:bottom w:val="single" w:sz="4" w:space="0" w:color="auto"/>
              <w:right w:val="single" w:sz="4" w:space="0" w:color="auto"/>
            </w:tcBorders>
            <w:shd w:val="clear" w:color="auto" w:fill="auto"/>
            <w:noWrap/>
            <w:vAlign w:val="bottom"/>
            <w:hideMark/>
          </w:tcPr>
          <w:p w14:paraId="213A716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5A1D00B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c>
          <w:tcPr>
            <w:tcW w:w="709" w:type="dxa"/>
            <w:tcBorders>
              <w:top w:val="nil"/>
              <w:left w:val="nil"/>
              <w:bottom w:val="single" w:sz="4" w:space="0" w:color="auto"/>
              <w:right w:val="single" w:sz="4" w:space="0" w:color="auto"/>
            </w:tcBorders>
            <w:shd w:val="clear" w:color="auto" w:fill="auto"/>
            <w:noWrap/>
            <w:vAlign w:val="bottom"/>
            <w:hideMark/>
          </w:tcPr>
          <w:p w14:paraId="25B0475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w:t>
            </w:r>
          </w:p>
        </w:tc>
        <w:tc>
          <w:tcPr>
            <w:tcW w:w="772" w:type="dxa"/>
            <w:tcBorders>
              <w:top w:val="nil"/>
              <w:left w:val="nil"/>
              <w:bottom w:val="single" w:sz="4" w:space="0" w:color="auto"/>
              <w:right w:val="single" w:sz="4" w:space="0" w:color="auto"/>
            </w:tcBorders>
            <w:shd w:val="clear" w:color="auto" w:fill="auto"/>
            <w:noWrap/>
            <w:vAlign w:val="bottom"/>
            <w:hideMark/>
          </w:tcPr>
          <w:p w14:paraId="76ADA18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10500</w:t>
            </w:r>
          </w:p>
        </w:tc>
        <w:tc>
          <w:tcPr>
            <w:tcW w:w="787" w:type="dxa"/>
            <w:tcBorders>
              <w:top w:val="nil"/>
              <w:left w:val="nil"/>
              <w:bottom w:val="single" w:sz="4" w:space="0" w:color="auto"/>
              <w:right w:val="single" w:sz="4" w:space="0" w:color="auto"/>
            </w:tcBorders>
            <w:shd w:val="clear" w:color="auto" w:fill="auto"/>
            <w:noWrap/>
            <w:vAlign w:val="bottom"/>
            <w:hideMark/>
          </w:tcPr>
          <w:p w14:paraId="7E1BB35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20,5</w:t>
            </w:r>
          </w:p>
        </w:tc>
        <w:tc>
          <w:tcPr>
            <w:tcW w:w="851" w:type="dxa"/>
            <w:tcBorders>
              <w:top w:val="nil"/>
              <w:left w:val="nil"/>
              <w:bottom w:val="single" w:sz="4" w:space="0" w:color="auto"/>
              <w:right w:val="single" w:sz="4" w:space="0" w:color="auto"/>
            </w:tcBorders>
            <w:shd w:val="clear" w:color="auto" w:fill="auto"/>
            <w:noWrap/>
            <w:vAlign w:val="bottom"/>
            <w:hideMark/>
          </w:tcPr>
          <w:p w14:paraId="07BB895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w:t>
            </w:r>
          </w:p>
        </w:tc>
        <w:tc>
          <w:tcPr>
            <w:tcW w:w="992" w:type="dxa"/>
            <w:tcBorders>
              <w:top w:val="nil"/>
              <w:left w:val="nil"/>
              <w:bottom w:val="single" w:sz="4" w:space="0" w:color="auto"/>
              <w:right w:val="single" w:sz="4" w:space="0" w:color="auto"/>
            </w:tcBorders>
            <w:shd w:val="clear" w:color="auto" w:fill="auto"/>
            <w:noWrap/>
            <w:vAlign w:val="bottom"/>
            <w:hideMark/>
          </w:tcPr>
          <w:p w14:paraId="409090C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25</w:t>
            </w:r>
          </w:p>
        </w:tc>
        <w:tc>
          <w:tcPr>
            <w:tcW w:w="992" w:type="dxa"/>
            <w:tcBorders>
              <w:top w:val="nil"/>
              <w:left w:val="nil"/>
              <w:bottom w:val="single" w:sz="4" w:space="0" w:color="auto"/>
              <w:right w:val="single" w:sz="4" w:space="0" w:color="auto"/>
            </w:tcBorders>
            <w:shd w:val="clear" w:color="auto" w:fill="auto"/>
            <w:noWrap/>
            <w:vAlign w:val="bottom"/>
            <w:hideMark/>
          </w:tcPr>
          <w:p w14:paraId="050E97F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3895</w:t>
            </w:r>
          </w:p>
        </w:tc>
        <w:tc>
          <w:tcPr>
            <w:tcW w:w="1843" w:type="dxa"/>
            <w:tcBorders>
              <w:top w:val="nil"/>
              <w:left w:val="nil"/>
              <w:bottom w:val="single" w:sz="4" w:space="0" w:color="auto"/>
              <w:right w:val="single" w:sz="4" w:space="0" w:color="auto"/>
            </w:tcBorders>
            <w:shd w:val="clear" w:color="auto" w:fill="auto"/>
            <w:noWrap/>
            <w:vAlign w:val="bottom"/>
            <w:hideMark/>
          </w:tcPr>
          <w:p w14:paraId="1BE842E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r>
      <w:tr w:rsidR="00DB53BB" w:rsidRPr="00DB53BB" w14:paraId="0AEBF4BD"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52E9D92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33</w:t>
            </w:r>
          </w:p>
        </w:tc>
        <w:tc>
          <w:tcPr>
            <w:tcW w:w="998" w:type="dxa"/>
            <w:tcBorders>
              <w:top w:val="nil"/>
              <w:left w:val="nil"/>
              <w:bottom w:val="single" w:sz="4" w:space="0" w:color="auto"/>
              <w:right w:val="single" w:sz="4" w:space="0" w:color="auto"/>
            </w:tcBorders>
            <w:shd w:val="clear" w:color="auto" w:fill="auto"/>
            <w:noWrap/>
            <w:vAlign w:val="bottom"/>
            <w:hideMark/>
          </w:tcPr>
          <w:p w14:paraId="703D081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706CEA9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c>
          <w:tcPr>
            <w:tcW w:w="709" w:type="dxa"/>
            <w:tcBorders>
              <w:top w:val="nil"/>
              <w:left w:val="nil"/>
              <w:bottom w:val="single" w:sz="4" w:space="0" w:color="auto"/>
              <w:right w:val="single" w:sz="4" w:space="0" w:color="auto"/>
            </w:tcBorders>
            <w:shd w:val="clear" w:color="auto" w:fill="auto"/>
            <w:noWrap/>
            <w:vAlign w:val="bottom"/>
            <w:hideMark/>
          </w:tcPr>
          <w:p w14:paraId="1D6FB922"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w:t>
            </w:r>
          </w:p>
        </w:tc>
        <w:tc>
          <w:tcPr>
            <w:tcW w:w="772" w:type="dxa"/>
            <w:tcBorders>
              <w:top w:val="nil"/>
              <w:left w:val="nil"/>
              <w:bottom w:val="single" w:sz="4" w:space="0" w:color="auto"/>
              <w:right w:val="single" w:sz="4" w:space="0" w:color="auto"/>
            </w:tcBorders>
            <w:shd w:val="clear" w:color="auto" w:fill="auto"/>
            <w:noWrap/>
            <w:vAlign w:val="bottom"/>
            <w:hideMark/>
          </w:tcPr>
          <w:p w14:paraId="621E1BF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10700</w:t>
            </w:r>
          </w:p>
        </w:tc>
        <w:tc>
          <w:tcPr>
            <w:tcW w:w="787" w:type="dxa"/>
            <w:tcBorders>
              <w:top w:val="nil"/>
              <w:left w:val="nil"/>
              <w:bottom w:val="single" w:sz="4" w:space="0" w:color="auto"/>
              <w:right w:val="single" w:sz="4" w:space="0" w:color="auto"/>
            </w:tcBorders>
            <w:shd w:val="clear" w:color="auto" w:fill="auto"/>
            <w:noWrap/>
            <w:vAlign w:val="bottom"/>
            <w:hideMark/>
          </w:tcPr>
          <w:p w14:paraId="382327D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15</w:t>
            </w:r>
          </w:p>
        </w:tc>
        <w:tc>
          <w:tcPr>
            <w:tcW w:w="851" w:type="dxa"/>
            <w:tcBorders>
              <w:top w:val="nil"/>
              <w:left w:val="nil"/>
              <w:bottom w:val="single" w:sz="4" w:space="0" w:color="auto"/>
              <w:right w:val="single" w:sz="4" w:space="0" w:color="auto"/>
            </w:tcBorders>
            <w:shd w:val="clear" w:color="auto" w:fill="auto"/>
            <w:noWrap/>
            <w:vAlign w:val="bottom"/>
            <w:hideMark/>
          </w:tcPr>
          <w:p w14:paraId="37BD73B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w:t>
            </w:r>
          </w:p>
        </w:tc>
        <w:tc>
          <w:tcPr>
            <w:tcW w:w="992" w:type="dxa"/>
            <w:tcBorders>
              <w:top w:val="nil"/>
              <w:left w:val="nil"/>
              <w:bottom w:val="single" w:sz="4" w:space="0" w:color="auto"/>
              <w:right w:val="single" w:sz="4" w:space="0" w:color="auto"/>
            </w:tcBorders>
            <w:shd w:val="clear" w:color="auto" w:fill="auto"/>
            <w:noWrap/>
            <w:vAlign w:val="bottom"/>
            <w:hideMark/>
          </w:tcPr>
          <w:p w14:paraId="7A0E492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24</w:t>
            </w:r>
          </w:p>
        </w:tc>
        <w:tc>
          <w:tcPr>
            <w:tcW w:w="992" w:type="dxa"/>
            <w:tcBorders>
              <w:top w:val="nil"/>
              <w:left w:val="nil"/>
              <w:bottom w:val="single" w:sz="4" w:space="0" w:color="auto"/>
              <w:right w:val="single" w:sz="4" w:space="0" w:color="auto"/>
            </w:tcBorders>
            <w:shd w:val="clear" w:color="auto" w:fill="auto"/>
            <w:noWrap/>
            <w:vAlign w:val="bottom"/>
            <w:hideMark/>
          </w:tcPr>
          <w:p w14:paraId="1118D35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4612</w:t>
            </w:r>
          </w:p>
        </w:tc>
        <w:tc>
          <w:tcPr>
            <w:tcW w:w="1843" w:type="dxa"/>
            <w:tcBorders>
              <w:top w:val="nil"/>
              <w:left w:val="nil"/>
              <w:bottom w:val="single" w:sz="4" w:space="0" w:color="auto"/>
              <w:right w:val="single" w:sz="4" w:space="0" w:color="auto"/>
            </w:tcBorders>
            <w:shd w:val="clear" w:color="auto" w:fill="auto"/>
            <w:noWrap/>
            <w:vAlign w:val="bottom"/>
            <w:hideMark/>
          </w:tcPr>
          <w:p w14:paraId="0071057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r>
      <w:tr w:rsidR="00DB53BB" w:rsidRPr="00DB53BB" w14:paraId="59DAD2E0"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19189AD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37</w:t>
            </w:r>
          </w:p>
        </w:tc>
        <w:tc>
          <w:tcPr>
            <w:tcW w:w="998" w:type="dxa"/>
            <w:tcBorders>
              <w:top w:val="nil"/>
              <w:left w:val="nil"/>
              <w:bottom w:val="single" w:sz="4" w:space="0" w:color="auto"/>
              <w:right w:val="single" w:sz="4" w:space="0" w:color="auto"/>
            </w:tcBorders>
            <w:shd w:val="clear" w:color="auto" w:fill="auto"/>
            <w:noWrap/>
            <w:vAlign w:val="bottom"/>
            <w:hideMark/>
          </w:tcPr>
          <w:p w14:paraId="5FF9784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0087D3D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75D57B2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w:t>
            </w:r>
          </w:p>
        </w:tc>
        <w:tc>
          <w:tcPr>
            <w:tcW w:w="772" w:type="dxa"/>
            <w:tcBorders>
              <w:top w:val="nil"/>
              <w:left w:val="nil"/>
              <w:bottom w:val="single" w:sz="4" w:space="0" w:color="auto"/>
              <w:right w:val="single" w:sz="4" w:space="0" w:color="auto"/>
            </w:tcBorders>
            <w:shd w:val="clear" w:color="auto" w:fill="auto"/>
            <w:noWrap/>
            <w:vAlign w:val="bottom"/>
            <w:hideMark/>
          </w:tcPr>
          <w:p w14:paraId="19E3321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35000</w:t>
            </w:r>
          </w:p>
        </w:tc>
        <w:tc>
          <w:tcPr>
            <w:tcW w:w="787" w:type="dxa"/>
            <w:tcBorders>
              <w:top w:val="nil"/>
              <w:left w:val="nil"/>
              <w:bottom w:val="single" w:sz="4" w:space="0" w:color="auto"/>
              <w:right w:val="single" w:sz="4" w:space="0" w:color="auto"/>
            </w:tcBorders>
            <w:shd w:val="clear" w:color="auto" w:fill="auto"/>
            <w:noWrap/>
            <w:vAlign w:val="bottom"/>
            <w:hideMark/>
          </w:tcPr>
          <w:p w14:paraId="3C043E32"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17,5</w:t>
            </w:r>
          </w:p>
        </w:tc>
        <w:tc>
          <w:tcPr>
            <w:tcW w:w="851" w:type="dxa"/>
            <w:tcBorders>
              <w:top w:val="nil"/>
              <w:left w:val="nil"/>
              <w:bottom w:val="single" w:sz="4" w:space="0" w:color="auto"/>
              <w:right w:val="single" w:sz="4" w:space="0" w:color="auto"/>
            </w:tcBorders>
            <w:shd w:val="clear" w:color="auto" w:fill="auto"/>
            <w:noWrap/>
            <w:vAlign w:val="bottom"/>
            <w:hideMark/>
          </w:tcPr>
          <w:p w14:paraId="09D2C85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31</w:t>
            </w:r>
          </w:p>
        </w:tc>
        <w:tc>
          <w:tcPr>
            <w:tcW w:w="992" w:type="dxa"/>
            <w:tcBorders>
              <w:top w:val="nil"/>
              <w:left w:val="nil"/>
              <w:bottom w:val="single" w:sz="4" w:space="0" w:color="auto"/>
              <w:right w:val="single" w:sz="4" w:space="0" w:color="auto"/>
            </w:tcBorders>
            <w:shd w:val="clear" w:color="auto" w:fill="auto"/>
            <w:noWrap/>
            <w:vAlign w:val="bottom"/>
            <w:hideMark/>
          </w:tcPr>
          <w:p w14:paraId="765CE36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648D0E4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3485</w:t>
            </w:r>
          </w:p>
        </w:tc>
        <w:tc>
          <w:tcPr>
            <w:tcW w:w="1843" w:type="dxa"/>
            <w:tcBorders>
              <w:top w:val="nil"/>
              <w:left w:val="nil"/>
              <w:bottom w:val="single" w:sz="4" w:space="0" w:color="auto"/>
              <w:right w:val="single" w:sz="4" w:space="0" w:color="auto"/>
            </w:tcBorders>
            <w:shd w:val="clear" w:color="auto" w:fill="auto"/>
            <w:noWrap/>
            <w:vAlign w:val="bottom"/>
            <w:hideMark/>
          </w:tcPr>
          <w:p w14:paraId="1268CF06"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65295CD5"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3AD8AFF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24</w:t>
            </w:r>
          </w:p>
        </w:tc>
        <w:tc>
          <w:tcPr>
            <w:tcW w:w="998" w:type="dxa"/>
            <w:tcBorders>
              <w:top w:val="nil"/>
              <w:left w:val="nil"/>
              <w:bottom w:val="single" w:sz="4" w:space="0" w:color="auto"/>
              <w:right w:val="single" w:sz="4" w:space="0" w:color="auto"/>
            </w:tcBorders>
            <w:shd w:val="clear" w:color="auto" w:fill="auto"/>
            <w:noWrap/>
            <w:vAlign w:val="bottom"/>
            <w:hideMark/>
          </w:tcPr>
          <w:p w14:paraId="25E399B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278C7BB6"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5372CF7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772" w:type="dxa"/>
            <w:tcBorders>
              <w:top w:val="nil"/>
              <w:left w:val="nil"/>
              <w:bottom w:val="single" w:sz="4" w:space="0" w:color="auto"/>
              <w:right w:val="single" w:sz="4" w:space="0" w:color="auto"/>
            </w:tcBorders>
            <w:shd w:val="clear" w:color="auto" w:fill="auto"/>
            <w:noWrap/>
            <w:vAlign w:val="bottom"/>
            <w:hideMark/>
          </w:tcPr>
          <w:p w14:paraId="768E7DC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11500</w:t>
            </w:r>
          </w:p>
        </w:tc>
        <w:tc>
          <w:tcPr>
            <w:tcW w:w="787" w:type="dxa"/>
            <w:tcBorders>
              <w:top w:val="nil"/>
              <w:left w:val="nil"/>
              <w:bottom w:val="single" w:sz="4" w:space="0" w:color="auto"/>
              <w:right w:val="single" w:sz="4" w:space="0" w:color="auto"/>
            </w:tcBorders>
            <w:shd w:val="clear" w:color="auto" w:fill="auto"/>
            <w:noWrap/>
            <w:vAlign w:val="bottom"/>
            <w:hideMark/>
          </w:tcPr>
          <w:p w14:paraId="537BD179"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6</w:t>
            </w:r>
          </w:p>
        </w:tc>
        <w:tc>
          <w:tcPr>
            <w:tcW w:w="851" w:type="dxa"/>
            <w:tcBorders>
              <w:top w:val="nil"/>
              <w:left w:val="nil"/>
              <w:bottom w:val="single" w:sz="4" w:space="0" w:color="auto"/>
              <w:right w:val="single" w:sz="4" w:space="0" w:color="auto"/>
            </w:tcBorders>
            <w:shd w:val="clear" w:color="auto" w:fill="auto"/>
            <w:noWrap/>
            <w:vAlign w:val="bottom"/>
            <w:hideMark/>
          </w:tcPr>
          <w:p w14:paraId="501FDFC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8</w:t>
            </w:r>
          </w:p>
        </w:tc>
        <w:tc>
          <w:tcPr>
            <w:tcW w:w="992" w:type="dxa"/>
            <w:tcBorders>
              <w:top w:val="nil"/>
              <w:left w:val="nil"/>
              <w:bottom w:val="single" w:sz="4" w:space="0" w:color="auto"/>
              <w:right w:val="single" w:sz="4" w:space="0" w:color="auto"/>
            </w:tcBorders>
            <w:shd w:val="clear" w:color="auto" w:fill="auto"/>
            <w:noWrap/>
            <w:vAlign w:val="bottom"/>
            <w:hideMark/>
          </w:tcPr>
          <w:p w14:paraId="71D9BB4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48F34E2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2972</w:t>
            </w:r>
          </w:p>
        </w:tc>
        <w:tc>
          <w:tcPr>
            <w:tcW w:w="1843" w:type="dxa"/>
            <w:tcBorders>
              <w:top w:val="nil"/>
              <w:left w:val="nil"/>
              <w:bottom w:val="single" w:sz="4" w:space="0" w:color="auto"/>
              <w:right w:val="single" w:sz="4" w:space="0" w:color="auto"/>
            </w:tcBorders>
            <w:shd w:val="clear" w:color="auto" w:fill="auto"/>
            <w:noWrap/>
            <w:vAlign w:val="bottom"/>
            <w:hideMark/>
          </w:tcPr>
          <w:p w14:paraId="390A8F5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51C4A601"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EDB56F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30</w:t>
            </w:r>
          </w:p>
        </w:tc>
        <w:tc>
          <w:tcPr>
            <w:tcW w:w="998" w:type="dxa"/>
            <w:tcBorders>
              <w:top w:val="nil"/>
              <w:left w:val="nil"/>
              <w:bottom w:val="single" w:sz="4" w:space="0" w:color="auto"/>
              <w:right w:val="single" w:sz="4" w:space="0" w:color="auto"/>
            </w:tcBorders>
            <w:shd w:val="clear" w:color="auto" w:fill="auto"/>
            <w:noWrap/>
            <w:vAlign w:val="bottom"/>
            <w:hideMark/>
          </w:tcPr>
          <w:p w14:paraId="3FA4C1D6"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2EAD02E3"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c>
          <w:tcPr>
            <w:tcW w:w="709" w:type="dxa"/>
            <w:tcBorders>
              <w:top w:val="nil"/>
              <w:left w:val="nil"/>
              <w:bottom w:val="single" w:sz="4" w:space="0" w:color="auto"/>
              <w:right w:val="single" w:sz="4" w:space="0" w:color="auto"/>
            </w:tcBorders>
            <w:shd w:val="clear" w:color="auto" w:fill="auto"/>
            <w:noWrap/>
            <w:vAlign w:val="bottom"/>
            <w:hideMark/>
          </w:tcPr>
          <w:p w14:paraId="3E5497A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w:t>
            </w:r>
          </w:p>
        </w:tc>
        <w:tc>
          <w:tcPr>
            <w:tcW w:w="772" w:type="dxa"/>
            <w:tcBorders>
              <w:top w:val="nil"/>
              <w:left w:val="nil"/>
              <w:bottom w:val="single" w:sz="4" w:space="0" w:color="auto"/>
              <w:right w:val="single" w:sz="4" w:space="0" w:color="auto"/>
            </w:tcBorders>
            <w:shd w:val="clear" w:color="auto" w:fill="auto"/>
            <w:noWrap/>
            <w:vAlign w:val="bottom"/>
            <w:hideMark/>
          </w:tcPr>
          <w:p w14:paraId="4E49DB2C"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15500</w:t>
            </w:r>
          </w:p>
        </w:tc>
        <w:tc>
          <w:tcPr>
            <w:tcW w:w="787" w:type="dxa"/>
            <w:tcBorders>
              <w:top w:val="nil"/>
              <w:left w:val="nil"/>
              <w:bottom w:val="single" w:sz="4" w:space="0" w:color="auto"/>
              <w:right w:val="single" w:sz="4" w:space="0" w:color="auto"/>
            </w:tcBorders>
            <w:shd w:val="clear" w:color="auto" w:fill="auto"/>
            <w:noWrap/>
            <w:vAlign w:val="bottom"/>
            <w:hideMark/>
          </w:tcPr>
          <w:p w14:paraId="0269FF1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6</w:t>
            </w:r>
          </w:p>
        </w:tc>
        <w:tc>
          <w:tcPr>
            <w:tcW w:w="851" w:type="dxa"/>
            <w:tcBorders>
              <w:top w:val="nil"/>
              <w:left w:val="nil"/>
              <w:bottom w:val="single" w:sz="4" w:space="0" w:color="auto"/>
              <w:right w:val="single" w:sz="4" w:space="0" w:color="auto"/>
            </w:tcBorders>
            <w:shd w:val="clear" w:color="auto" w:fill="auto"/>
            <w:noWrap/>
            <w:vAlign w:val="bottom"/>
            <w:hideMark/>
          </w:tcPr>
          <w:p w14:paraId="376C534D"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6</w:t>
            </w:r>
          </w:p>
        </w:tc>
        <w:tc>
          <w:tcPr>
            <w:tcW w:w="992" w:type="dxa"/>
            <w:tcBorders>
              <w:top w:val="nil"/>
              <w:left w:val="nil"/>
              <w:bottom w:val="single" w:sz="4" w:space="0" w:color="auto"/>
              <w:right w:val="single" w:sz="4" w:space="0" w:color="auto"/>
            </w:tcBorders>
            <w:shd w:val="clear" w:color="auto" w:fill="auto"/>
            <w:noWrap/>
            <w:vAlign w:val="bottom"/>
            <w:hideMark/>
          </w:tcPr>
          <w:p w14:paraId="51C4760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20</w:t>
            </w:r>
          </w:p>
        </w:tc>
        <w:tc>
          <w:tcPr>
            <w:tcW w:w="992" w:type="dxa"/>
            <w:tcBorders>
              <w:top w:val="nil"/>
              <w:left w:val="nil"/>
              <w:bottom w:val="single" w:sz="4" w:space="0" w:color="auto"/>
              <w:right w:val="single" w:sz="4" w:space="0" w:color="auto"/>
            </w:tcBorders>
            <w:shd w:val="clear" w:color="auto" w:fill="auto"/>
            <w:noWrap/>
            <w:vAlign w:val="bottom"/>
            <w:hideMark/>
          </w:tcPr>
          <w:p w14:paraId="78F1FA0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1435</w:t>
            </w:r>
          </w:p>
        </w:tc>
        <w:tc>
          <w:tcPr>
            <w:tcW w:w="1843" w:type="dxa"/>
            <w:tcBorders>
              <w:top w:val="nil"/>
              <w:left w:val="nil"/>
              <w:bottom w:val="single" w:sz="4" w:space="0" w:color="auto"/>
              <w:right w:val="single" w:sz="4" w:space="0" w:color="auto"/>
            </w:tcBorders>
            <w:shd w:val="clear" w:color="auto" w:fill="auto"/>
            <w:noWrap/>
            <w:vAlign w:val="bottom"/>
            <w:hideMark/>
          </w:tcPr>
          <w:p w14:paraId="7612FEC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r w:rsidR="00DB53BB" w:rsidRPr="00DB53BB" w14:paraId="1DA26D61"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0021577F"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32</w:t>
            </w:r>
          </w:p>
        </w:tc>
        <w:tc>
          <w:tcPr>
            <w:tcW w:w="998" w:type="dxa"/>
            <w:tcBorders>
              <w:top w:val="nil"/>
              <w:left w:val="nil"/>
              <w:bottom w:val="single" w:sz="4" w:space="0" w:color="auto"/>
              <w:right w:val="single" w:sz="4" w:space="0" w:color="auto"/>
            </w:tcBorders>
            <w:shd w:val="clear" w:color="auto" w:fill="auto"/>
            <w:noWrap/>
            <w:vAlign w:val="bottom"/>
            <w:hideMark/>
          </w:tcPr>
          <w:p w14:paraId="1A26628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4D9EA225"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c>
          <w:tcPr>
            <w:tcW w:w="709" w:type="dxa"/>
            <w:tcBorders>
              <w:top w:val="nil"/>
              <w:left w:val="nil"/>
              <w:bottom w:val="single" w:sz="4" w:space="0" w:color="auto"/>
              <w:right w:val="single" w:sz="4" w:space="0" w:color="auto"/>
            </w:tcBorders>
            <w:shd w:val="clear" w:color="auto" w:fill="auto"/>
            <w:noWrap/>
            <w:vAlign w:val="bottom"/>
            <w:hideMark/>
          </w:tcPr>
          <w:p w14:paraId="59BF4A20"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w:t>
            </w:r>
          </w:p>
        </w:tc>
        <w:tc>
          <w:tcPr>
            <w:tcW w:w="772" w:type="dxa"/>
            <w:tcBorders>
              <w:top w:val="nil"/>
              <w:left w:val="nil"/>
              <w:bottom w:val="single" w:sz="4" w:space="0" w:color="auto"/>
              <w:right w:val="single" w:sz="4" w:space="0" w:color="auto"/>
            </w:tcBorders>
            <w:shd w:val="clear" w:color="auto" w:fill="auto"/>
            <w:noWrap/>
            <w:vAlign w:val="bottom"/>
            <w:hideMark/>
          </w:tcPr>
          <w:p w14:paraId="1A8B942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11300</w:t>
            </w:r>
          </w:p>
        </w:tc>
        <w:tc>
          <w:tcPr>
            <w:tcW w:w="787" w:type="dxa"/>
            <w:tcBorders>
              <w:top w:val="nil"/>
              <w:left w:val="nil"/>
              <w:bottom w:val="single" w:sz="4" w:space="0" w:color="auto"/>
              <w:right w:val="single" w:sz="4" w:space="0" w:color="auto"/>
            </w:tcBorders>
            <w:shd w:val="clear" w:color="auto" w:fill="auto"/>
            <w:noWrap/>
            <w:vAlign w:val="bottom"/>
            <w:hideMark/>
          </w:tcPr>
          <w:p w14:paraId="77BE7C0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14</w:t>
            </w:r>
          </w:p>
        </w:tc>
        <w:tc>
          <w:tcPr>
            <w:tcW w:w="851" w:type="dxa"/>
            <w:tcBorders>
              <w:top w:val="nil"/>
              <w:left w:val="nil"/>
              <w:bottom w:val="single" w:sz="4" w:space="0" w:color="auto"/>
              <w:right w:val="single" w:sz="4" w:space="0" w:color="auto"/>
            </w:tcBorders>
            <w:shd w:val="clear" w:color="auto" w:fill="auto"/>
            <w:noWrap/>
            <w:vAlign w:val="bottom"/>
            <w:hideMark/>
          </w:tcPr>
          <w:p w14:paraId="61A9ABD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28</w:t>
            </w:r>
          </w:p>
        </w:tc>
        <w:tc>
          <w:tcPr>
            <w:tcW w:w="992" w:type="dxa"/>
            <w:tcBorders>
              <w:top w:val="nil"/>
              <w:left w:val="nil"/>
              <w:bottom w:val="single" w:sz="4" w:space="0" w:color="auto"/>
              <w:right w:val="single" w:sz="4" w:space="0" w:color="auto"/>
            </w:tcBorders>
            <w:shd w:val="clear" w:color="auto" w:fill="auto"/>
            <w:noWrap/>
            <w:vAlign w:val="bottom"/>
            <w:hideMark/>
          </w:tcPr>
          <w:p w14:paraId="4531CB5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2252B4F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6560</w:t>
            </w:r>
          </w:p>
        </w:tc>
        <w:tc>
          <w:tcPr>
            <w:tcW w:w="1843" w:type="dxa"/>
            <w:tcBorders>
              <w:top w:val="nil"/>
              <w:left w:val="nil"/>
              <w:bottom w:val="single" w:sz="4" w:space="0" w:color="auto"/>
              <w:right w:val="single" w:sz="4" w:space="0" w:color="auto"/>
            </w:tcBorders>
            <w:shd w:val="clear" w:color="auto" w:fill="auto"/>
            <w:noWrap/>
            <w:vAlign w:val="bottom"/>
            <w:hideMark/>
          </w:tcPr>
          <w:p w14:paraId="59F4C124"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r>
      <w:tr w:rsidR="00DB53BB" w:rsidRPr="00DB53BB" w14:paraId="41136F19" w14:textId="77777777" w:rsidTr="00DB53BB">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14:paraId="7B4AD9E8"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25</w:t>
            </w:r>
          </w:p>
        </w:tc>
        <w:tc>
          <w:tcPr>
            <w:tcW w:w="998" w:type="dxa"/>
            <w:tcBorders>
              <w:top w:val="nil"/>
              <w:left w:val="nil"/>
              <w:bottom w:val="single" w:sz="4" w:space="0" w:color="auto"/>
              <w:right w:val="single" w:sz="4" w:space="0" w:color="auto"/>
            </w:tcBorders>
            <w:shd w:val="clear" w:color="auto" w:fill="auto"/>
            <w:noWrap/>
            <w:vAlign w:val="bottom"/>
            <w:hideMark/>
          </w:tcPr>
          <w:p w14:paraId="019697EA"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мужской</w:t>
            </w:r>
          </w:p>
        </w:tc>
        <w:tc>
          <w:tcPr>
            <w:tcW w:w="703" w:type="dxa"/>
            <w:tcBorders>
              <w:top w:val="nil"/>
              <w:left w:val="nil"/>
              <w:bottom w:val="single" w:sz="4" w:space="0" w:color="auto"/>
              <w:right w:val="single" w:sz="4" w:space="0" w:color="auto"/>
            </w:tcBorders>
            <w:shd w:val="clear" w:color="auto" w:fill="auto"/>
            <w:noWrap/>
            <w:vAlign w:val="bottom"/>
            <w:hideMark/>
          </w:tcPr>
          <w:p w14:paraId="094E9E9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Нет</w:t>
            </w:r>
          </w:p>
        </w:tc>
        <w:tc>
          <w:tcPr>
            <w:tcW w:w="709" w:type="dxa"/>
            <w:tcBorders>
              <w:top w:val="nil"/>
              <w:left w:val="nil"/>
              <w:bottom w:val="single" w:sz="4" w:space="0" w:color="auto"/>
              <w:right w:val="single" w:sz="4" w:space="0" w:color="auto"/>
            </w:tcBorders>
            <w:shd w:val="clear" w:color="auto" w:fill="auto"/>
            <w:noWrap/>
            <w:vAlign w:val="bottom"/>
            <w:hideMark/>
          </w:tcPr>
          <w:p w14:paraId="2826AB46"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2</w:t>
            </w:r>
          </w:p>
        </w:tc>
        <w:tc>
          <w:tcPr>
            <w:tcW w:w="772" w:type="dxa"/>
            <w:tcBorders>
              <w:top w:val="nil"/>
              <w:left w:val="nil"/>
              <w:bottom w:val="single" w:sz="4" w:space="0" w:color="auto"/>
              <w:right w:val="single" w:sz="4" w:space="0" w:color="auto"/>
            </w:tcBorders>
            <w:shd w:val="clear" w:color="auto" w:fill="auto"/>
            <w:noWrap/>
            <w:vAlign w:val="bottom"/>
            <w:hideMark/>
          </w:tcPr>
          <w:p w14:paraId="6E85660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12500</w:t>
            </w:r>
          </w:p>
        </w:tc>
        <w:tc>
          <w:tcPr>
            <w:tcW w:w="787" w:type="dxa"/>
            <w:tcBorders>
              <w:top w:val="nil"/>
              <w:left w:val="nil"/>
              <w:bottom w:val="single" w:sz="4" w:space="0" w:color="auto"/>
              <w:right w:val="single" w:sz="4" w:space="0" w:color="auto"/>
            </w:tcBorders>
            <w:shd w:val="clear" w:color="auto" w:fill="auto"/>
            <w:noWrap/>
            <w:vAlign w:val="bottom"/>
            <w:hideMark/>
          </w:tcPr>
          <w:p w14:paraId="0EA8B2BE"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7</w:t>
            </w:r>
          </w:p>
        </w:tc>
        <w:tc>
          <w:tcPr>
            <w:tcW w:w="851" w:type="dxa"/>
            <w:tcBorders>
              <w:top w:val="nil"/>
              <w:left w:val="nil"/>
              <w:bottom w:val="single" w:sz="4" w:space="0" w:color="auto"/>
              <w:right w:val="single" w:sz="4" w:space="0" w:color="auto"/>
            </w:tcBorders>
            <w:shd w:val="clear" w:color="auto" w:fill="auto"/>
            <w:noWrap/>
            <w:vAlign w:val="bottom"/>
            <w:hideMark/>
          </w:tcPr>
          <w:p w14:paraId="78DDCCC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17</w:t>
            </w:r>
          </w:p>
        </w:tc>
        <w:tc>
          <w:tcPr>
            <w:tcW w:w="992" w:type="dxa"/>
            <w:tcBorders>
              <w:top w:val="nil"/>
              <w:left w:val="nil"/>
              <w:bottom w:val="single" w:sz="4" w:space="0" w:color="auto"/>
              <w:right w:val="single" w:sz="4" w:space="0" w:color="auto"/>
            </w:tcBorders>
            <w:shd w:val="clear" w:color="auto" w:fill="auto"/>
            <w:noWrap/>
            <w:vAlign w:val="bottom"/>
            <w:hideMark/>
          </w:tcPr>
          <w:p w14:paraId="70050EFB"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0</w:t>
            </w:r>
          </w:p>
        </w:tc>
        <w:tc>
          <w:tcPr>
            <w:tcW w:w="992" w:type="dxa"/>
            <w:tcBorders>
              <w:top w:val="nil"/>
              <w:left w:val="nil"/>
              <w:bottom w:val="single" w:sz="4" w:space="0" w:color="auto"/>
              <w:right w:val="single" w:sz="4" w:space="0" w:color="auto"/>
            </w:tcBorders>
            <w:shd w:val="clear" w:color="auto" w:fill="auto"/>
            <w:noWrap/>
            <w:vAlign w:val="bottom"/>
            <w:hideMark/>
          </w:tcPr>
          <w:p w14:paraId="0D1CB197"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1948</w:t>
            </w:r>
          </w:p>
        </w:tc>
        <w:tc>
          <w:tcPr>
            <w:tcW w:w="1843" w:type="dxa"/>
            <w:tcBorders>
              <w:top w:val="nil"/>
              <w:left w:val="nil"/>
              <w:bottom w:val="single" w:sz="4" w:space="0" w:color="auto"/>
              <w:right w:val="single" w:sz="4" w:space="0" w:color="auto"/>
            </w:tcBorders>
            <w:shd w:val="clear" w:color="auto" w:fill="auto"/>
            <w:noWrap/>
            <w:vAlign w:val="bottom"/>
            <w:hideMark/>
          </w:tcPr>
          <w:p w14:paraId="20D5B1D1" w14:textId="77777777" w:rsidR="00DB53BB" w:rsidRPr="00DB53BB" w:rsidRDefault="00DB53BB" w:rsidP="00DB53BB">
            <w:pPr>
              <w:spacing w:after="0" w:line="240" w:lineRule="auto"/>
              <w:jc w:val="center"/>
              <w:rPr>
                <w:rFonts w:ascii="Arial CYR" w:eastAsia="Times New Roman" w:hAnsi="Arial CYR" w:cs="Times New Roman"/>
                <w:sz w:val="20"/>
                <w:szCs w:val="20"/>
                <w:lang w:eastAsia="ru-RU"/>
              </w:rPr>
            </w:pPr>
            <w:r w:rsidRPr="00DB53BB">
              <w:rPr>
                <w:rFonts w:ascii="Arial CYR" w:eastAsia="Times New Roman" w:hAnsi="Arial CYR" w:cs="Times New Roman"/>
                <w:sz w:val="20"/>
                <w:szCs w:val="20"/>
                <w:lang w:eastAsia="ru-RU"/>
              </w:rPr>
              <w:t>Да</w:t>
            </w:r>
          </w:p>
        </w:tc>
      </w:tr>
    </w:tbl>
    <w:p w14:paraId="5BF95E29" w14:textId="6DFBB3A7" w:rsidR="00DB53BB" w:rsidRDefault="00DB53BB" w:rsidP="00DB53BB">
      <w:pPr>
        <w:pStyle w:val="StyleHeading6Italic"/>
        <w:ind w:firstLine="0"/>
        <w:rPr>
          <w:b w:val="0"/>
          <w:i w:val="0"/>
        </w:rPr>
      </w:pPr>
    </w:p>
    <w:p w14:paraId="662DCE64" w14:textId="77777777" w:rsidR="00DB53BB" w:rsidRDefault="00DB53BB" w:rsidP="00DB53BB">
      <w:pPr>
        <w:pStyle w:val="StyleHeading6Italic"/>
        <w:rPr>
          <w:b w:val="0"/>
          <w:i w:val="0"/>
        </w:rPr>
      </w:pPr>
      <w:r w:rsidRPr="00CB19A2">
        <w:rPr>
          <w:b w:val="0"/>
          <w:i w:val="0"/>
        </w:rPr>
        <w:t xml:space="preserve">В качестве 9 признаков описания заемщиков используются: возраст, пол, семейный статус, количество иждивенцев, подтвержденный документами месячный доход (в рублях), опыт работы (в годах), срок проживания в данном городе (в годах), рыночная стоимость недвижимости (в усл.ед.), ежемесячный платеж по кредиту (в рублях). </w:t>
      </w:r>
    </w:p>
    <w:p w14:paraId="6B1F0D2A" w14:textId="63EBBFE6" w:rsidR="00DB53BB" w:rsidRPr="00DB53BB" w:rsidRDefault="00DB53BB" w:rsidP="00DB53BB">
      <w:pPr>
        <w:pStyle w:val="StyleHeading6Italic"/>
        <w:rPr>
          <w:b w:val="0"/>
          <w:i w:val="0"/>
        </w:rPr>
      </w:pPr>
      <w:r w:rsidRPr="00DB53BB">
        <w:rPr>
          <w:b w:val="0"/>
          <w:i w:val="0"/>
        </w:rPr>
        <w:t>Обратите внимание, что 7 признаков из 9 — количественные (непрерывные). Оставшиеся 2 признака —Пол и «Состоит в браке» — дискретные (в них занесены нечисловые значения). Пропущенных данных в таблице нет.</w:t>
      </w:r>
    </w:p>
    <w:p w14:paraId="2148FF98" w14:textId="7776AA91" w:rsidR="00DB53BB" w:rsidRDefault="00DB53BB" w:rsidP="00DB53BB">
      <w:pPr>
        <w:pStyle w:val="StyleHeading6Italic"/>
        <w:rPr>
          <w:b w:val="0"/>
          <w:i w:val="0"/>
        </w:rPr>
      </w:pPr>
      <w:r w:rsidRPr="00DB53BB">
        <w:rPr>
          <w:b w:val="0"/>
          <w:i w:val="0"/>
        </w:rPr>
        <w:t xml:space="preserve">Метка класса размещена в столбце J, где указано, был ли кредит </w:t>
      </w:r>
      <w:r w:rsidRPr="00DB53BB">
        <w:rPr>
          <w:b w:val="0"/>
          <w:i w:val="0"/>
        </w:rPr>
        <w:lastRenderedPageBreak/>
        <w:t xml:space="preserve">возвращен вовремя (Нет или </w:t>
      </w:r>
      <w:proofErr w:type="gramStart"/>
      <w:r w:rsidRPr="00DB53BB">
        <w:rPr>
          <w:b w:val="0"/>
          <w:i w:val="0"/>
        </w:rPr>
        <w:t>Да</w:t>
      </w:r>
      <w:proofErr w:type="gramEnd"/>
      <w:r w:rsidRPr="00DB53BB">
        <w:rPr>
          <w:b w:val="0"/>
          <w:i w:val="0"/>
        </w:rPr>
        <w:t xml:space="preserve">). Таким образом заданы 2 класса объектов: класс </w:t>
      </w:r>
      <w:r w:rsidRPr="00DB53BB">
        <w:t xml:space="preserve">A </w:t>
      </w:r>
      <w:r w:rsidRPr="00DB53BB">
        <w:rPr>
          <w:b w:val="0"/>
          <w:i w:val="0"/>
        </w:rPr>
        <w:t xml:space="preserve">(назовем его Дефолт) и класс </w:t>
      </w:r>
      <w:r w:rsidRPr="00DB53BB">
        <w:t>B</w:t>
      </w:r>
      <w:r w:rsidRPr="00DB53BB">
        <w:rPr>
          <w:b w:val="0"/>
          <w:i w:val="0"/>
        </w:rPr>
        <w:t xml:space="preserve"> (назовем его Норма). Количество записей с определенным значением метки можно рассчитать в </w:t>
      </w:r>
      <w:r w:rsidRPr="00DB53BB">
        <w:rPr>
          <w:b w:val="0"/>
        </w:rPr>
        <w:t>Excel</w:t>
      </w:r>
      <w:r w:rsidRPr="00DB53BB">
        <w:rPr>
          <w:b w:val="0"/>
          <w:i w:val="0"/>
        </w:rPr>
        <w:t xml:space="preserve">, например, с помощью функции CЧЁТЕСЛИ. Всего в таблице приведены данные о </w:t>
      </w:r>
      <w:r w:rsidRPr="00DB53BB">
        <w:t>P </w:t>
      </w:r>
      <w:r w:rsidRPr="00DB53BB">
        <w:rPr>
          <w:b w:val="0"/>
          <w:i w:val="0"/>
        </w:rPr>
        <w:t xml:space="preserve">= 507 неблагонадежных заемщиках и о </w:t>
      </w:r>
      <w:r w:rsidRPr="00DB53BB">
        <w:t>N</w:t>
      </w:r>
      <w:r w:rsidRPr="00DB53BB">
        <w:rPr>
          <w:b w:val="0"/>
          <w:i w:val="0"/>
        </w:rPr>
        <w:t xml:space="preserve"> = 492 благонадежных. В качестве упражнения рассчитайте, сколько клиентов состояло в браке на момент заполнения заявки на кредит. </w:t>
      </w:r>
    </w:p>
    <w:p w14:paraId="67DD24B8" w14:textId="77777777" w:rsidR="00DB53BB" w:rsidRPr="00DB53BB" w:rsidRDefault="00DB53BB" w:rsidP="00DB53BB">
      <w:pPr>
        <w:pStyle w:val="StyleHeading6Italic"/>
        <w:rPr>
          <w:b w:val="0"/>
          <w:i w:val="0"/>
        </w:rPr>
      </w:pPr>
      <w:r>
        <w:rPr>
          <w:b w:val="0"/>
          <w:i w:val="0"/>
        </w:rPr>
        <w:t xml:space="preserve">Необходимо сопоставить компьютерный и истинный диагнозы и построить </w:t>
      </w:r>
      <w:r w:rsidRPr="00DB53BB">
        <w:rPr>
          <w:b w:val="0"/>
          <w:i w:val="0"/>
        </w:rPr>
        <w:t>сопряженности, отражающую возможные соотношения между истинным и компьютерным диагнозом.</w:t>
      </w:r>
    </w:p>
    <w:p w14:paraId="77946348" w14:textId="270A2C0B" w:rsidR="00DB53BB" w:rsidRPr="00DB53BB" w:rsidRDefault="00DB53BB" w:rsidP="00DB53BB">
      <w:pPr>
        <w:pStyle w:val="StyleHeading6Italic"/>
        <w:rPr>
          <w:i w:val="0"/>
        </w:rPr>
      </w:pPr>
      <w:r w:rsidRPr="00DB53BB">
        <w:rPr>
          <w:i w:val="0"/>
        </w:rPr>
        <w:t>Решение:</w:t>
      </w:r>
    </w:p>
    <w:p w14:paraId="02A30860" w14:textId="13198304" w:rsidR="00DB53BB" w:rsidRDefault="00DB53BB" w:rsidP="00DB53BB">
      <w:pPr>
        <w:pStyle w:val="StyleHeading6Italic"/>
        <w:rPr>
          <w:b w:val="0"/>
          <w:i w:val="0"/>
        </w:rPr>
      </w:pPr>
      <w:r w:rsidRPr="00DB53BB">
        <w:rPr>
          <w:b w:val="0"/>
          <w:i w:val="0"/>
        </w:rPr>
        <w:t>Допустим, что с помощью некоторого метода были построены решающие правила, позволяющие диагностировать объекты, т.е. для каждой записи можно получить компьютерный диагноз Норма или Дефолт. Построим таблицу сопряженности, отражающую возможные соотношения между истинным и компьютерным диагнозом.</w:t>
      </w:r>
    </w:p>
    <w:p w14:paraId="330B60D2" w14:textId="77777777" w:rsidR="00DB53BB" w:rsidRPr="000908CA" w:rsidRDefault="00DB53BB" w:rsidP="00DB53BB">
      <w:pPr>
        <w:pStyle w:val="afff4"/>
        <w:rPr>
          <w:szCs w:val="22"/>
        </w:rPr>
      </w:pPr>
      <w:r w:rsidRPr="000908CA">
        <w:rPr>
          <w:szCs w:val="22"/>
        </w:rPr>
        <w:t>Таблица сопряженности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2510"/>
        <w:gridCol w:w="2350"/>
      </w:tblGrid>
      <w:tr w:rsidR="00DB53BB" w:rsidRPr="000908CA" w14:paraId="2CE0529C" w14:textId="77777777" w:rsidTr="00DB53BB">
        <w:trPr>
          <w:jc w:val="center"/>
        </w:trPr>
        <w:tc>
          <w:tcPr>
            <w:tcW w:w="2700" w:type="dxa"/>
            <w:vMerge w:val="restart"/>
            <w:vAlign w:val="center"/>
          </w:tcPr>
          <w:p w14:paraId="568E2AB6" w14:textId="77777777" w:rsidR="00DB53BB" w:rsidRPr="000908CA" w:rsidRDefault="00DB53BB" w:rsidP="00DB53BB">
            <w:pPr>
              <w:pStyle w:val="afff6"/>
            </w:pPr>
            <w:r w:rsidRPr="000908CA">
              <w:t>Истинный диагноз</w:t>
            </w:r>
          </w:p>
        </w:tc>
        <w:tc>
          <w:tcPr>
            <w:tcW w:w="4860" w:type="dxa"/>
            <w:gridSpan w:val="2"/>
          </w:tcPr>
          <w:p w14:paraId="27095A77" w14:textId="77777777" w:rsidR="00DB53BB" w:rsidRPr="000908CA" w:rsidRDefault="00DB53BB" w:rsidP="00DB53BB">
            <w:pPr>
              <w:pStyle w:val="afff6"/>
            </w:pPr>
            <w:r w:rsidRPr="000908CA">
              <w:t>Результат тестирования</w:t>
            </w:r>
          </w:p>
        </w:tc>
      </w:tr>
      <w:tr w:rsidR="00DB53BB" w:rsidRPr="000908CA" w14:paraId="278299BA" w14:textId="77777777" w:rsidTr="00DB53BB">
        <w:trPr>
          <w:jc w:val="center"/>
        </w:trPr>
        <w:tc>
          <w:tcPr>
            <w:tcW w:w="2700" w:type="dxa"/>
            <w:vMerge/>
          </w:tcPr>
          <w:p w14:paraId="34CDFA2C" w14:textId="77777777" w:rsidR="00DB53BB" w:rsidRPr="000908CA" w:rsidRDefault="00DB53BB" w:rsidP="00DB53BB">
            <w:pPr>
              <w:pStyle w:val="afff6"/>
            </w:pPr>
          </w:p>
        </w:tc>
        <w:tc>
          <w:tcPr>
            <w:tcW w:w="2510" w:type="dxa"/>
          </w:tcPr>
          <w:p w14:paraId="5D03391B" w14:textId="77777777" w:rsidR="00DB53BB" w:rsidRPr="000908CA" w:rsidRDefault="00DB53BB" w:rsidP="00DB53BB">
            <w:pPr>
              <w:pStyle w:val="afff6"/>
            </w:pPr>
            <w:r w:rsidRPr="000908CA">
              <w:t xml:space="preserve">Диагноз </w:t>
            </w:r>
            <w:r w:rsidRPr="000908CA">
              <w:rPr>
                <w:rStyle w:val="BoldVariable"/>
              </w:rPr>
              <w:t xml:space="preserve">D1 </w:t>
            </w:r>
          </w:p>
          <w:p w14:paraId="5FB2B9D1" w14:textId="77777777" w:rsidR="00DB53BB" w:rsidRPr="000908CA" w:rsidRDefault="00DB53BB" w:rsidP="00DB53BB">
            <w:pPr>
              <w:pStyle w:val="afff6"/>
            </w:pPr>
            <w:r w:rsidRPr="000908CA">
              <w:rPr>
                <w:rStyle w:val="Priznak"/>
              </w:rPr>
              <w:t>Дефолт</w:t>
            </w:r>
          </w:p>
        </w:tc>
        <w:tc>
          <w:tcPr>
            <w:tcW w:w="2350" w:type="dxa"/>
          </w:tcPr>
          <w:p w14:paraId="668F6E2D" w14:textId="77777777" w:rsidR="00DB53BB" w:rsidRPr="000908CA" w:rsidRDefault="00DB53BB" w:rsidP="00DB53BB">
            <w:pPr>
              <w:pStyle w:val="afff6"/>
            </w:pPr>
            <w:r w:rsidRPr="000908CA">
              <w:t xml:space="preserve">Диагноз </w:t>
            </w:r>
            <w:r w:rsidRPr="000908CA">
              <w:rPr>
                <w:rStyle w:val="BoldVariable"/>
              </w:rPr>
              <w:t>D2</w:t>
            </w:r>
            <w:r w:rsidRPr="000908CA">
              <w:rPr>
                <w:b/>
                <w:i/>
              </w:rPr>
              <w:t xml:space="preserve"> </w:t>
            </w:r>
            <w:r w:rsidRPr="000908CA">
              <w:rPr>
                <w:rStyle w:val="Priznak"/>
              </w:rPr>
              <w:t>Норма</w:t>
            </w:r>
          </w:p>
        </w:tc>
      </w:tr>
      <w:tr w:rsidR="00DB53BB" w:rsidRPr="000908CA" w14:paraId="43E142B6" w14:textId="77777777" w:rsidTr="00DB53BB">
        <w:trPr>
          <w:jc w:val="center"/>
        </w:trPr>
        <w:tc>
          <w:tcPr>
            <w:tcW w:w="2700" w:type="dxa"/>
          </w:tcPr>
          <w:p w14:paraId="58504531" w14:textId="77777777" w:rsidR="00DB53BB" w:rsidRPr="000908CA" w:rsidRDefault="00DB53BB" w:rsidP="00DB53BB">
            <w:pPr>
              <w:pStyle w:val="afff7"/>
            </w:pPr>
            <w:r w:rsidRPr="000908CA">
              <w:t xml:space="preserve">Класс </w:t>
            </w:r>
            <w:r w:rsidRPr="000908CA">
              <w:rPr>
                <w:rStyle w:val="BoldVariable"/>
              </w:rPr>
              <w:t>А</w:t>
            </w:r>
            <w:r w:rsidRPr="000908CA">
              <w:t xml:space="preserve"> </w:t>
            </w:r>
            <w:r w:rsidRPr="000908CA">
              <w:rPr>
                <w:rStyle w:val="Priznak"/>
              </w:rPr>
              <w:t>Дефолт</w:t>
            </w:r>
          </w:p>
        </w:tc>
        <w:tc>
          <w:tcPr>
            <w:tcW w:w="2510" w:type="dxa"/>
          </w:tcPr>
          <w:p w14:paraId="1A7B53BA" w14:textId="77777777" w:rsidR="00DB53BB" w:rsidRPr="000908CA" w:rsidRDefault="00DB53BB" w:rsidP="00DB53BB">
            <w:pPr>
              <w:pStyle w:val="afff8"/>
              <w:rPr>
                <w:rStyle w:val="Variable"/>
              </w:rPr>
            </w:pPr>
            <w:r w:rsidRPr="000908CA">
              <w:rPr>
                <w:rStyle w:val="Variable"/>
              </w:rPr>
              <w:t>TP</w:t>
            </w:r>
          </w:p>
        </w:tc>
        <w:tc>
          <w:tcPr>
            <w:tcW w:w="2350" w:type="dxa"/>
          </w:tcPr>
          <w:p w14:paraId="0847C1C4" w14:textId="77777777" w:rsidR="00DB53BB" w:rsidRPr="000908CA" w:rsidRDefault="00DB53BB" w:rsidP="00DB53BB">
            <w:pPr>
              <w:pStyle w:val="afff8"/>
              <w:rPr>
                <w:rStyle w:val="Variable"/>
              </w:rPr>
            </w:pPr>
            <w:r w:rsidRPr="000908CA">
              <w:rPr>
                <w:rStyle w:val="Variable"/>
              </w:rPr>
              <w:t>FN</w:t>
            </w:r>
          </w:p>
        </w:tc>
      </w:tr>
      <w:tr w:rsidR="00DB53BB" w:rsidRPr="000908CA" w14:paraId="55B0ED7A" w14:textId="77777777" w:rsidTr="00DB53BB">
        <w:trPr>
          <w:jc w:val="center"/>
        </w:trPr>
        <w:tc>
          <w:tcPr>
            <w:tcW w:w="2700" w:type="dxa"/>
          </w:tcPr>
          <w:p w14:paraId="33C91709" w14:textId="77777777" w:rsidR="00DB53BB" w:rsidRPr="000908CA" w:rsidRDefault="00DB53BB" w:rsidP="00DB53BB">
            <w:pPr>
              <w:pStyle w:val="afff7"/>
            </w:pPr>
            <w:r w:rsidRPr="000908CA">
              <w:t xml:space="preserve">Класс </w:t>
            </w:r>
            <w:r w:rsidRPr="000908CA">
              <w:rPr>
                <w:rStyle w:val="BoldVariable"/>
              </w:rPr>
              <w:t>В</w:t>
            </w:r>
            <w:r w:rsidRPr="000908CA">
              <w:t xml:space="preserve"> </w:t>
            </w:r>
            <w:r w:rsidRPr="000908CA">
              <w:rPr>
                <w:rStyle w:val="Priznak"/>
              </w:rPr>
              <w:t>Норма</w:t>
            </w:r>
          </w:p>
        </w:tc>
        <w:tc>
          <w:tcPr>
            <w:tcW w:w="2510" w:type="dxa"/>
          </w:tcPr>
          <w:p w14:paraId="448582B8" w14:textId="77777777" w:rsidR="00DB53BB" w:rsidRPr="000908CA" w:rsidRDefault="00DB53BB" w:rsidP="00DB53BB">
            <w:pPr>
              <w:pStyle w:val="afff8"/>
              <w:rPr>
                <w:rStyle w:val="Variable"/>
              </w:rPr>
            </w:pPr>
            <w:r w:rsidRPr="000908CA">
              <w:rPr>
                <w:rStyle w:val="Variable"/>
              </w:rPr>
              <w:t>FP</w:t>
            </w:r>
          </w:p>
        </w:tc>
        <w:tc>
          <w:tcPr>
            <w:tcW w:w="2350" w:type="dxa"/>
          </w:tcPr>
          <w:p w14:paraId="50F4AD80" w14:textId="77777777" w:rsidR="00DB53BB" w:rsidRPr="000908CA" w:rsidRDefault="00DB53BB" w:rsidP="00DB53BB">
            <w:pPr>
              <w:pStyle w:val="afff8"/>
              <w:rPr>
                <w:rStyle w:val="Variable"/>
              </w:rPr>
            </w:pPr>
            <w:r w:rsidRPr="000908CA">
              <w:rPr>
                <w:rStyle w:val="Variable"/>
              </w:rPr>
              <w:t>TN</w:t>
            </w:r>
          </w:p>
        </w:tc>
      </w:tr>
    </w:tbl>
    <w:p w14:paraId="7F934353" w14:textId="77777777" w:rsidR="00DB53BB" w:rsidRPr="000908CA" w:rsidRDefault="00DB53BB" w:rsidP="00DB53BB"/>
    <w:p w14:paraId="44B4EE67" w14:textId="77777777" w:rsidR="00DB53BB" w:rsidRPr="00DB53BB" w:rsidRDefault="00DB53BB" w:rsidP="00DB53BB">
      <w:pPr>
        <w:spacing w:after="0" w:line="360" w:lineRule="auto"/>
        <w:ind w:firstLine="708"/>
        <w:rPr>
          <w:rFonts w:ascii="Times New Roman" w:hAnsi="Times New Roman" w:cs="Times New Roman"/>
          <w:sz w:val="28"/>
          <w:szCs w:val="28"/>
        </w:rPr>
      </w:pPr>
      <w:r w:rsidRPr="00DB53BB">
        <w:rPr>
          <w:rFonts w:ascii="Times New Roman" w:hAnsi="Times New Roman" w:cs="Times New Roman"/>
          <w:sz w:val="28"/>
          <w:szCs w:val="28"/>
        </w:rPr>
        <w:t>В таблице использованы следующие сокращения:</w:t>
      </w:r>
    </w:p>
    <w:p w14:paraId="6C2AD0F0" w14:textId="77777777" w:rsidR="00DB53BB" w:rsidRPr="00DB53BB" w:rsidRDefault="00DB53BB" w:rsidP="00484B32">
      <w:pPr>
        <w:widowControl w:val="0"/>
        <w:numPr>
          <w:ilvl w:val="0"/>
          <w:numId w:val="27"/>
        </w:numPr>
        <w:tabs>
          <w:tab w:val="clear" w:pos="567"/>
          <w:tab w:val="num" w:pos="0"/>
        </w:tabs>
        <w:spacing w:after="0" w:line="360" w:lineRule="auto"/>
        <w:ind w:left="0" w:firstLine="709"/>
        <w:jc w:val="both"/>
        <w:rPr>
          <w:rFonts w:ascii="Times New Roman" w:hAnsi="Times New Roman" w:cs="Times New Roman"/>
          <w:sz w:val="28"/>
          <w:szCs w:val="28"/>
        </w:rPr>
      </w:pPr>
      <w:r w:rsidRPr="00DB53BB">
        <w:rPr>
          <w:rStyle w:val="Variable"/>
          <w:rFonts w:ascii="Times New Roman" w:hAnsi="Times New Roman" w:cs="Times New Roman"/>
          <w:sz w:val="28"/>
          <w:szCs w:val="28"/>
        </w:rPr>
        <w:t>TP</w:t>
      </w:r>
      <w:r w:rsidRPr="00DB53BB">
        <w:rPr>
          <w:rFonts w:ascii="Times New Roman" w:hAnsi="Times New Roman" w:cs="Times New Roman"/>
          <w:sz w:val="28"/>
          <w:szCs w:val="28"/>
        </w:rPr>
        <w:t xml:space="preserve"> (сокращение от </w:t>
      </w:r>
      <w:r w:rsidRPr="00DB53BB">
        <w:rPr>
          <w:rStyle w:val="Termin"/>
          <w:rFonts w:ascii="Times New Roman" w:hAnsi="Times New Roman" w:cs="Times New Roman"/>
          <w:sz w:val="28"/>
          <w:szCs w:val="28"/>
        </w:rPr>
        <w:t>true</w:t>
      </w:r>
      <w:r w:rsidRPr="00DB53BB">
        <w:rPr>
          <w:rStyle w:val="Termin"/>
          <w:rFonts w:ascii="Times New Roman" w:hAnsi="Times New Roman" w:cs="Times New Roman"/>
          <w:sz w:val="28"/>
          <w:szCs w:val="28"/>
          <w:lang w:val="ru-RU"/>
        </w:rPr>
        <w:t xml:space="preserve"> </w:t>
      </w:r>
      <w:r w:rsidRPr="00DB53BB">
        <w:rPr>
          <w:rStyle w:val="Termin"/>
          <w:rFonts w:ascii="Times New Roman" w:hAnsi="Times New Roman" w:cs="Times New Roman"/>
          <w:sz w:val="28"/>
          <w:szCs w:val="28"/>
        </w:rPr>
        <w:t>positive</w:t>
      </w:r>
      <w:r w:rsidRPr="00DB53BB">
        <w:rPr>
          <w:rFonts w:ascii="Times New Roman" w:hAnsi="Times New Roman" w:cs="Times New Roman"/>
          <w:sz w:val="28"/>
          <w:szCs w:val="28"/>
        </w:rPr>
        <w:t>)</w:t>
      </w:r>
      <w:r w:rsidRPr="00DB53BB">
        <w:rPr>
          <w:rFonts w:ascii="Times New Roman" w:hAnsi="Times New Roman" w:cs="Times New Roman"/>
          <w:sz w:val="28"/>
          <w:szCs w:val="28"/>
          <w:lang w:val="en-US"/>
        </w:rPr>
        <w:t> </w:t>
      </w:r>
      <w:r w:rsidRPr="00DB53BB">
        <w:rPr>
          <w:rFonts w:ascii="Times New Roman" w:hAnsi="Times New Roman" w:cs="Times New Roman"/>
          <w:sz w:val="28"/>
          <w:szCs w:val="28"/>
        </w:rPr>
        <w:t xml:space="preserve">— истинноположительные диагнозы, т.е. число правильно поставленных диагнозов </w:t>
      </w:r>
      <w:r w:rsidRPr="00DB53BB">
        <w:rPr>
          <w:rStyle w:val="Priznak"/>
          <w:rFonts w:ascii="Times New Roman" w:hAnsi="Times New Roman" w:cs="Times New Roman"/>
          <w:sz w:val="28"/>
          <w:szCs w:val="28"/>
        </w:rPr>
        <w:t>Дефолт</w:t>
      </w:r>
      <w:r w:rsidRPr="00DB53BB">
        <w:rPr>
          <w:rFonts w:ascii="Times New Roman" w:hAnsi="Times New Roman" w:cs="Times New Roman"/>
          <w:sz w:val="28"/>
          <w:szCs w:val="28"/>
        </w:rPr>
        <w:t>;</w:t>
      </w:r>
    </w:p>
    <w:p w14:paraId="419E7A21" w14:textId="77777777" w:rsidR="00DB53BB" w:rsidRPr="00DB53BB" w:rsidRDefault="00DB53BB" w:rsidP="00484B32">
      <w:pPr>
        <w:widowControl w:val="0"/>
        <w:numPr>
          <w:ilvl w:val="0"/>
          <w:numId w:val="27"/>
        </w:numPr>
        <w:tabs>
          <w:tab w:val="clear" w:pos="567"/>
          <w:tab w:val="num" w:pos="0"/>
        </w:tabs>
        <w:spacing w:after="0" w:line="360" w:lineRule="auto"/>
        <w:ind w:left="0" w:firstLine="709"/>
        <w:jc w:val="both"/>
        <w:rPr>
          <w:rFonts w:ascii="Times New Roman" w:hAnsi="Times New Roman" w:cs="Times New Roman"/>
          <w:sz w:val="28"/>
          <w:szCs w:val="28"/>
        </w:rPr>
      </w:pPr>
      <w:r w:rsidRPr="00DB53BB">
        <w:rPr>
          <w:rStyle w:val="Variable"/>
          <w:rFonts w:ascii="Times New Roman" w:hAnsi="Times New Roman" w:cs="Times New Roman"/>
          <w:sz w:val="28"/>
          <w:szCs w:val="28"/>
        </w:rPr>
        <w:t>TN</w:t>
      </w:r>
      <w:r w:rsidRPr="00DB53BB">
        <w:rPr>
          <w:rFonts w:ascii="Times New Roman" w:hAnsi="Times New Roman" w:cs="Times New Roman"/>
          <w:sz w:val="28"/>
          <w:szCs w:val="28"/>
        </w:rPr>
        <w:t xml:space="preserve"> (</w:t>
      </w:r>
      <w:r w:rsidRPr="00DB53BB">
        <w:rPr>
          <w:rStyle w:val="Termin"/>
          <w:rFonts w:ascii="Times New Roman" w:hAnsi="Times New Roman" w:cs="Times New Roman"/>
          <w:sz w:val="28"/>
          <w:szCs w:val="28"/>
        </w:rPr>
        <w:t>true</w:t>
      </w:r>
      <w:r w:rsidRPr="00DB53BB">
        <w:rPr>
          <w:rStyle w:val="Termin"/>
          <w:rFonts w:ascii="Times New Roman" w:hAnsi="Times New Roman" w:cs="Times New Roman"/>
          <w:sz w:val="28"/>
          <w:szCs w:val="28"/>
          <w:lang w:val="ru-RU"/>
        </w:rPr>
        <w:t xml:space="preserve"> </w:t>
      </w:r>
      <w:r w:rsidRPr="00DB53BB">
        <w:rPr>
          <w:rStyle w:val="Termin"/>
          <w:rFonts w:ascii="Times New Roman" w:hAnsi="Times New Roman" w:cs="Times New Roman"/>
          <w:sz w:val="28"/>
          <w:szCs w:val="28"/>
        </w:rPr>
        <w:t>negative</w:t>
      </w:r>
      <w:r w:rsidRPr="00DB53BB">
        <w:rPr>
          <w:rFonts w:ascii="Times New Roman" w:hAnsi="Times New Roman" w:cs="Times New Roman"/>
          <w:sz w:val="28"/>
          <w:szCs w:val="28"/>
        </w:rPr>
        <w:t>)</w:t>
      </w:r>
      <w:r w:rsidRPr="00DB53BB">
        <w:rPr>
          <w:rFonts w:ascii="Times New Roman" w:hAnsi="Times New Roman" w:cs="Times New Roman"/>
          <w:sz w:val="28"/>
          <w:szCs w:val="28"/>
          <w:lang w:val="en-US"/>
        </w:rPr>
        <w:t> </w:t>
      </w:r>
      <w:r w:rsidRPr="00DB53BB">
        <w:rPr>
          <w:rFonts w:ascii="Times New Roman" w:hAnsi="Times New Roman" w:cs="Times New Roman"/>
          <w:sz w:val="28"/>
          <w:szCs w:val="28"/>
        </w:rPr>
        <w:t xml:space="preserve">— истинноотрицательные диагнозы, т.е. число правильно поставленных диагнозов </w:t>
      </w:r>
      <w:r w:rsidRPr="00DB53BB">
        <w:rPr>
          <w:rStyle w:val="Priznak"/>
          <w:rFonts w:ascii="Times New Roman" w:hAnsi="Times New Roman" w:cs="Times New Roman"/>
          <w:sz w:val="28"/>
          <w:szCs w:val="28"/>
        </w:rPr>
        <w:t>Норма</w:t>
      </w:r>
      <w:r w:rsidRPr="00DB53BB">
        <w:rPr>
          <w:rFonts w:ascii="Times New Roman" w:hAnsi="Times New Roman" w:cs="Times New Roman"/>
          <w:sz w:val="28"/>
          <w:szCs w:val="28"/>
        </w:rPr>
        <w:t>;</w:t>
      </w:r>
    </w:p>
    <w:p w14:paraId="77C0100A" w14:textId="77777777" w:rsidR="00DB53BB" w:rsidRPr="00DB53BB" w:rsidRDefault="00DB53BB" w:rsidP="00484B32">
      <w:pPr>
        <w:widowControl w:val="0"/>
        <w:numPr>
          <w:ilvl w:val="0"/>
          <w:numId w:val="27"/>
        </w:numPr>
        <w:tabs>
          <w:tab w:val="clear" w:pos="567"/>
          <w:tab w:val="num" w:pos="0"/>
        </w:tabs>
        <w:spacing w:after="0" w:line="360" w:lineRule="auto"/>
        <w:ind w:left="0" w:firstLine="709"/>
        <w:jc w:val="both"/>
        <w:rPr>
          <w:rFonts w:ascii="Times New Roman" w:hAnsi="Times New Roman" w:cs="Times New Roman"/>
          <w:sz w:val="28"/>
          <w:szCs w:val="28"/>
        </w:rPr>
      </w:pPr>
      <w:r w:rsidRPr="00DB53BB">
        <w:rPr>
          <w:rStyle w:val="Variable"/>
          <w:rFonts w:ascii="Times New Roman" w:hAnsi="Times New Roman" w:cs="Times New Roman"/>
          <w:sz w:val="28"/>
          <w:szCs w:val="28"/>
        </w:rPr>
        <w:t>FP</w:t>
      </w:r>
      <w:r w:rsidRPr="00DB53BB">
        <w:rPr>
          <w:rFonts w:ascii="Times New Roman" w:hAnsi="Times New Roman" w:cs="Times New Roman"/>
          <w:sz w:val="28"/>
          <w:szCs w:val="28"/>
        </w:rPr>
        <w:t xml:space="preserve"> (</w:t>
      </w:r>
      <w:r w:rsidRPr="00DB53BB">
        <w:rPr>
          <w:rStyle w:val="Termin"/>
          <w:rFonts w:ascii="Times New Roman" w:hAnsi="Times New Roman" w:cs="Times New Roman"/>
          <w:sz w:val="28"/>
          <w:szCs w:val="28"/>
        </w:rPr>
        <w:t>false</w:t>
      </w:r>
      <w:r w:rsidRPr="00DB53BB">
        <w:rPr>
          <w:rStyle w:val="Termin"/>
          <w:rFonts w:ascii="Times New Roman" w:hAnsi="Times New Roman" w:cs="Times New Roman"/>
          <w:sz w:val="28"/>
          <w:szCs w:val="28"/>
          <w:lang w:val="ru-RU"/>
        </w:rPr>
        <w:t xml:space="preserve"> </w:t>
      </w:r>
      <w:r w:rsidRPr="00DB53BB">
        <w:rPr>
          <w:rStyle w:val="Termin"/>
          <w:rFonts w:ascii="Times New Roman" w:hAnsi="Times New Roman" w:cs="Times New Roman"/>
          <w:sz w:val="28"/>
          <w:szCs w:val="28"/>
        </w:rPr>
        <w:t>positive</w:t>
      </w:r>
      <w:r w:rsidRPr="00DB53BB">
        <w:rPr>
          <w:rFonts w:ascii="Times New Roman" w:hAnsi="Times New Roman" w:cs="Times New Roman"/>
          <w:sz w:val="28"/>
          <w:szCs w:val="28"/>
        </w:rPr>
        <w:t>)</w:t>
      </w:r>
      <w:r w:rsidRPr="00DB53BB">
        <w:rPr>
          <w:rFonts w:ascii="Times New Roman" w:hAnsi="Times New Roman" w:cs="Times New Roman"/>
          <w:sz w:val="28"/>
          <w:szCs w:val="28"/>
          <w:lang w:val="en-US"/>
        </w:rPr>
        <w:t> </w:t>
      </w:r>
      <w:r w:rsidRPr="00DB53BB">
        <w:rPr>
          <w:rFonts w:ascii="Times New Roman" w:hAnsi="Times New Roman" w:cs="Times New Roman"/>
          <w:sz w:val="28"/>
          <w:szCs w:val="28"/>
        </w:rPr>
        <w:t xml:space="preserve">— ложноположительные диагнозы, т.е. число благонадежных клиентов, которым ошибочно рекомендовано не выдавать </w:t>
      </w:r>
      <w:r w:rsidRPr="00DB53BB">
        <w:rPr>
          <w:rFonts w:ascii="Times New Roman" w:hAnsi="Times New Roman" w:cs="Times New Roman"/>
          <w:sz w:val="28"/>
          <w:szCs w:val="28"/>
        </w:rPr>
        <w:lastRenderedPageBreak/>
        <w:t>кредит;</w:t>
      </w:r>
    </w:p>
    <w:p w14:paraId="21FDD44A" w14:textId="77777777" w:rsidR="00DB53BB" w:rsidRDefault="00DB53BB" w:rsidP="00484B32">
      <w:pPr>
        <w:widowControl w:val="0"/>
        <w:numPr>
          <w:ilvl w:val="0"/>
          <w:numId w:val="27"/>
        </w:numPr>
        <w:tabs>
          <w:tab w:val="clear" w:pos="567"/>
          <w:tab w:val="num" w:pos="0"/>
        </w:tabs>
        <w:spacing w:after="0" w:line="360" w:lineRule="auto"/>
        <w:ind w:left="0" w:firstLine="709"/>
        <w:jc w:val="both"/>
        <w:rPr>
          <w:rFonts w:ascii="Times New Roman" w:hAnsi="Times New Roman" w:cs="Times New Roman"/>
          <w:sz w:val="28"/>
          <w:szCs w:val="28"/>
        </w:rPr>
      </w:pPr>
      <w:r w:rsidRPr="00DB53BB">
        <w:rPr>
          <w:rStyle w:val="Variable"/>
          <w:rFonts w:ascii="Times New Roman" w:hAnsi="Times New Roman" w:cs="Times New Roman"/>
          <w:sz w:val="28"/>
          <w:szCs w:val="28"/>
        </w:rPr>
        <w:t>FN</w:t>
      </w:r>
      <w:r w:rsidRPr="00DB53BB">
        <w:rPr>
          <w:rFonts w:ascii="Times New Roman" w:hAnsi="Times New Roman" w:cs="Times New Roman"/>
          <w:sz w:val="28"/>
          <w:szCs w:val="28"/>
        </w:rPr>
        <w:t xml:space="preserve"> (</w:t>
      </w:r>
      <w:r w:rsidRPr="00DB53BB">
        <w:rPr>
          <w:rStyle w:val="Termin"/>
          <w:rFonts w:ascii="Times New Roman" w:hAnsi="Times New Roman" w:cs="Times New Roman"/>
          <w:sz w:val="28"/>
          <w:szCs w:val="28"/>
        </w:rPr>
        <w:t>false</w:t>
      </w:r>
      <w:r w:rsidRPr="00DB53BB">
        <w:rPr>
          <w:rStyle w:val="Termin"/>
          <w:rFonts w:ascii="Times New Roman" w:hAnsi="Times New Roman" w:cs="Times New Roman"/>
          <w:sz w:val="28"/>
          <w:szCs w:val="28"/>
          <w:lang w:val="ru-RU"/>
        </w:rPr>
        <w:t xml:space="preserve"> </w:t>
      </w:r>
      <w:r w:rsidRPr="00DB53BB">
        <w:rPr>
          <w:rStyle w:val="Termin"/>
          <w:rFonts w:ascii="Times New Roman" w:hAnsi="Times New Roman" w:cs="Times New Roman"/>
          <w:sz w:val="28"/>
          <w:szCs w:val="28"/>
        </w:rPr>
        <w:t>negative</w:t>
      </w:r>
      <w:r w:rsidRPr="00DB53BB">
        <w:rPr>
          <w:rFonts w:ascii="Times New Roman" w:hAnsi="Times New Roman" w:cs="Times New Roman"/>
          <w:sz w:val="28"/>
          <w:szCs w:val="28"/>
        </w:rPr>
        <w:t>) — ложноотрицательные диагнозы, т.е. число случаев, когда кредит рекомендовано выдать, а клиент оказался неблагонадежным.</w:t>
      </w:r>
    </w:p>
    <w:p w14:paraId="701AB2EF" w14:textId="77777777" w:rsidR="00DB53BB" w:rsidRDefault="00DB53BB" w:rsidP="00DB53BB">
      <w:pPr>
        <w:widowControl w:val="0"/>
        <w:spacing w:after="0" w:line="360" w:lineRule="auto"/>
        <w:ind w:firstLine="708"/>
        <w:jc w:val="both"/>
        <w:rPr>
          <w:rFonts w:ascii="Times New Roman" w:hAnsi="Times New Roman" w:cs="Times New Roman"/>
          <w:sz w:val="28"/>
          <w:szCs w:val="28"/>
        </w:rPr>
      </w:pPr>
      <w:r w:rsidRPr="00DB53BB">
        <w:rPr>
          <w:rFonts w:ascii="Times New Roman" w:hAnsi="Times New Roman" w:cs="Times New Roman"/>
          <w:sz w:val="28"/>
          <w:szCs w:val="28"/>
        </w:rPr>
        <w:t xml:space="preserve">Так как наша первоочередная задача — выявить неблагонадежных клиентов, то «истинноположительным» в этом случае логично назвать правильный диагноз </w:t>
      </w:r>
      <w:r w:rsidRPr="00DB53BB">
        <w:rPr>
          <w:rStyle w:val="Priznak"/>
          <w:rFonts w:ascii="Times New Roman" w:hAnsi="Times New Roman" w:cs="Times New Roman"/>
          <w:sz w:val="28"/>
          <w:szCs w:val="28"/>
        </w:rPr>
        <w:t>Дефолт</w:t>
      </w:r>
      <w:r w:rsidRPr="00DB53BB">
        <w:rPr>
          <w:rFonts w:ascii="Times New Roman" w:hAnsi="Times New Roman" w:cs="Times New Roman"/>
          <w:sz w:val="28"/>
          <w:szCs w:val="28"/>
        </w:rPr>
        <w:t>.</w:t>
      </w:r>
    </w:p>
    <w:p w14:paraId="562D1176" w14:textId="3C825C46" w:rsidR="00DB53BB" w:rsidRPr="00DB53BB" w:rsidRDefault="00DB53BB" w:rsidP="00DB53BB">
      <w:pPr>
        <w:widowControl w:val="0"/>
        <w:spacing w:after="0" w:line="360" w:lineRule="auto"/>
        <w:ind w:firstLine="708"/>
        <w:jc w:val="both"/>
        <w:rPr>
          <w:rFonts w:ascii="Times New Roman" w:hAnsi="Times New Roman" w:cs="Times New Roman"/>
          <w:sz w:val="28"/>
          <w:szCs w:val="28"/>
        </w:rPr>
      </w:pPr>
      <w:r w:rsidRPr="00DB53BB">
        <w:rPr>
          <w:rFonts w:ascii="Times New Roman" w:hAnsi="Times New Roman" w:cs="Times New Roman"/>
          <w:sz w:val="28"/>
          <w:szCs w:val="28"/>
        </w:rPr>
        <w:t>Итак, разногласия между истинным и компьютерным диагнозами могут быть 2 типов:</w:t>
      </w:r>
    </w:p>
    <w:p w14:paraId="1A03CD63" w14:textId="77777777" w:rsidR="00DB53BB" w:rsidRPr="00DB53BB" w:rsidRDefault="00DB53BB" w:rsidP="00484B32">
      <w:pPr>
        <w:widowControl w:val="0"/>
        <w:numPr>
          <w:ilvl w:val="0"/>
          <w:numId w:val="27"/>
        </w:numPr>
        <w:tabs>
          <w:tab w:val="clear" w:pos="567"/>
          <w:tab w:val="num" w:pos="0"/>
        </w:tabs>
        <w:spacing w:after="0" w:line="360" w:lineRule="auto"/>
        <w:ind w:left="0" w:firstLine="709"/>
        <w:jc w:val="both"/>
        <w:rPr>
          <w:rFonts w:ascii="Times New Roman" w:hAnsi="Times New Roman" w:cs="Times New Roman"/>
          <w:sz w:val="28"/>
          <w:szCs w:val="28"/>
        </w:rPr>
      </w:pPr>
      <w:r w:rsidRPr="00DB53BB">
        <w:rPr>
          <w:rFonts w:ascii="Times New Roman" w:hAnsi="Times New Roman" w:cs="Times New Roman"/>
          <w:sz w:val="28"/>
          <w:szCs w:val="28"/>
        </w:rPr>
        <w:t xml:space="preserve">ложноположительный диагноз, называемый также </w:t>
      </w:r>
      <w:r w:rsidRPr="00DB53BB">
        <w:rPr>
          <w:rStyle w:val="RussTermin"/>
          <w:rFonts w:ascii="Times New Roman" w:hAnsi="Times New Roman" w:cs="Times New Roman"/>
          <w:sz w:val="28"/>
          <w:szCs w:val="28"/>
        </w:rPr>
        <w:t>гипердиагностикой</w:t>
      </w:r>
      <w:r w:rsidRPr="00DB53BB">
        <w:rPr>
          <w:rFonts w:ascii="Times New Roman" w:hAnsi="Times New Roman" w:cs="Times New Roman"/>
          <w:sz w:val="28"/>
          <w:szCs w:val="28"/>
        </w:rPr>
        <w:t xml:space="preserve"> или </w:t>
      </w:r>
      <w:r w:rsidRPr="00DB53BB">
        <w:rPr>
          <w:rStyle w:val="RussTermin"/>
          <w:rFonts w:ascii="Times New Roman" w:hAnsi="Times New Roman" w:cs="Times New Roman"/>
          <w:sz w:val="28"/>
          <w:szCs w:val="28"/>
        </w:rPr>
        <w:t>ложной тревогой</w:t>
      </w:r>
      <w:r w:rsidRPr="00DB53BB">
        <w:rPr>
          <w:rFonts w:ascii="Times New Roman" w:hAnsi="Times New Roman" w:cs="Times New Roman"/>
          <w:sz w:val="28"/>
          <w:szCs w:val="28"/>
        </w:rPr>
        <w:t>;</w:t>
      </w:r>
    </w:p>
    <w:p w14:paraId="1EEB0990" w14:textId="77777777" w:rsidR="00DB53BB" w:rsidRPr="00DB53BB" w:rsidRDefault="00DB53BB" w:rsidP="00484B32">
      <w:pPr>
        <w:widowControl w:val="0"/>
        <w:numPr>
          <w:ilvl w:val="0"/>
          <w:numId w:val="27"/>
        </w:numPr>
        <w:tabs>
          <w:tab w:val="clear" w:pos="567"/>
          <w:tab w:val="num" w:pos="0"/>
        </w:tabs>
        <w:spacing w:after="0" w:line="360" w:lineRule="auto"/>
        <w:ind w:left="0" w:firstLine="709"/>
        <w:jc w:val="both"/>
        <w:rPr>
          <w:rFonts w:ascii="Times New Roman" w:hAnsi="Times New Roman" w:cs="Times New Roman"/>
          <w:sz w:val="28"/>
          <w:szCs w:val="28"/>
        </w:rPr>
      </w:pPr>
      <w:r w:rsidRPr="00DB53BB">
        <w:rPr>
          <w:rFonts w:ascii="Times New Roman" w:hAnsi="Times New Roman" w:cs="Times New Roman"/>
          <w:sz w:val="28"/>
          <w:szCs w:val="28"/>
        </w:rPr>
        <w:t xml:space="preserve">ложноотрицательный диагноз, называемый </w:t>
      </w:r>
      <w:r w:rsidRPr="00DB53BB">
        <w:rPr>
          <w:rStyle w:val="RussTermin"/>
          <w:rFonts w:ascii="Times New Roman" w:hAnsi="Times New Roman" w:cs="Times New Roman"/>
          <w:sz w:val="28"/>
          <w:szCs w:val="28"/>
        </w:rPr>
        <w:t>гиподиагностикой</w:t>
      </w:r>
      <w:r w:rsidRPr="00DB53BB">
        <w:rPr>
          <w:rFonts w:ascii="Times New Roman" w:hAnsi="Times New Roman" w:cs="Times New Roman"/>
          <w:sz w:val="28"/>
          <w:szCs w:val="28"/>
        </w:rPr>
        <w:t xml:space="preserve"> или </w:t>
      </w:r>
      <w:r w:rsidRPr="00DB53BB">
        <w:rPr>
          <w:rStyle w:val="RussTermin"/>
          <w:rFonts w:ascii="Times New Roman" w:hAnsi="Times New Roman" w:cs="Times New Roman"/>
          <w:sz w:val="28"/>
          <w:szCs w:val="28"/>
        </w:rPr>
        <w:t>пропуском цели</w:t>
      </w:r>
      <w:r w:rsidRPr="00DB53BB">
        <w:rPr>
          <w:rFonts w:ascii="Times New Roman" w:hAnsi="Times New Roman" w:cs="Times New Roman"/>
          <w:sz w:val="28"/>
          <w:szCs w:val="28"/>
        </w:rPr>
        <w:t>.</w:t>
      </w:r>
    </w:p>
    <w:p w14:paraId="45BE40C8" w14:textId="77777777" w:rsidR="00DB53BB" w:rsidRDefault="00DB53BB" w:rsidP="00D33AAB">
      <w:pPr>
        <w:shd w:val="clear" w:color="auto" w:fill="FFFFFF"/>
        <w:autoSpaceDE w:val="0"/>
        <w:autoSpaceDN w:val="0"/>
        <w:adjustRightInd w:val="0"/>
        <w:spacing w:line="360" w:lineRule="auto"/>
        <w:ind w:firstLine="708"/>
        <w:jc w:val="both"/>
        <w:rPr>
          <w:rFonts w:ascii="Times New Roman" w:eastAsia="Times New Roman" w:hAnsi="Times New Roman" w:cs="Times New Roman"/>
          <w:bCs/>
          <w:sz w:val="28"/>
          <w:szCs w:val="24"/>
          <w:lang w:eastAsia="ru-RU"/>
        </w:rPr>
      </w:pPr>
    </w:p>
    <w:p w14:paraId="404F7645" w14:textId="77777777" w:rsidR="00DB53BB" w:rsidRPr="00DB53BB" w:rsidRDefault="00D33AAB" w:rsidP="00DB53BB">
      <w:pPr>
        <w:shd w:val="clear" w:color="auto" w:fill="FFFFFF"/>
        <w:autoSpaceDE w:val="0"/>
        <w:autoSpaceDN w:val="0"/>
        <w:adjustRightInd w:val="0"/>
        <w:spacing w:line="360" w:lineRule="auto"/>
        <w:ind w:firstLine="708"/>
        <w:jc w:val="both"/>
        <w:rPr>
          <w:rFonts w:ascii="Times New Roman" w:eastAsia="Times New Roman" w:hAnsi="Times New Roman" w:cs="Times New Roman"/>
          <w:b/>
          <w:bCs/>
          <w:sz w:val="28"/>
          <w:szCs w:val="24"/>
          <w:lang w:eastAsia="ru-RU"/>
        </w:rPr>
      </w:pPr>
      <w:r w:rsidRPr="00DB53BB">
        <w:rPr>
          <w:rFonts w:ascii="Times New Roman" w:eastAsia="Times New Roman" w:hAnsi="Times New Roman" w:cs="Times New Roman"/>
          <w:b/>
          <w:bCs/>
          <w:sz w:val="28"/>
          <w:szCs w:val="24"/>
          <w:lang w:eastAsia="ru-RU"/>
        </w:rPr>
        <w:t>Пример практико-ориентированного</w:t>
      </w:r>
      <w:r w:rsidR="00DB53BB" w:rsidRPr="00DB53BB">
        <w:rPr>
          <w:rFonts w:ascii="Times New Roman" w:eastAsia="Times New Roman" w:hAnsi="Times New Roman" w:cs="Times New Roman"/>
          <w:b/>
          <w:bCs/>
          <w:sz w:val="28"/>
          <w:szCs w:val="24"/>
          <w:lang w:eastAsia="ru-RU"/>
        </w:rPr>
        <w:t xml:space="preserve"> задания.</w:t>
      </w:r>
    </w:p>
    <w:p w14:paraId="1412A943" w14:textId="16A99CD1" w:rsidR="006D6C7B" w:rsidRDefault="00DB53BB" w:rsidP="006D6C7B">
      <w:pPr>
        <w:shd w:val="clear" w:color="auto" w:fill="FFFFFF"/>
        <w:autoSpaceDE w:val="0"/>
        <w:autoSpaceDN w:val="0"/>
        <w:adjustRightInd w:val="0"/>
        <w:spacing w:line="360" w:lineRule="auto"/>
        <w:ind w:firstLine="708"/>
        <w:jc w:val="both"/>
        <w:rPr>
          <w:rFonts w:ascii="Times New Roman" w:hAnsi="Times New Roman" w:cs="Times New Roman"/>
          <w:sz w:val="28"/>
          <w:szCs w:val="28"/>
        </w:rPr>
      </w:pPr>
      <w:r>
        <w:rPr>
          <w:rFonts w:ascii="Times New Roman" w:eastAsia="Times New Roman" w:hAnsi="Times New Roman" w:cs="Times New Roman"/>
          <w:bCs/>
          <w:sz w:val="28"/>
          <w:szCs w:val="24"/>
          <w:lang w:eastAsia="ru-RU"/>
        </w:rPr>
        <w:t xml:space="preserve">Для исходных данных, представленных в задаче </w:t>
      </w:r>
      <w:r w:rsidRPr="00DB53BB">
        <w:rPr>
          <w:rFonts w:ascii="Times New Roman" w:eastAsia="Times New Roman" w:hAnsi="Times New Roman" w:cs="Times New Roman"/>
          <w:bCs/>
          <w:sz w:val="28"/>
          <w:szCs w:val="24"/>
          <w:lang w:eastAsia="ru-RU"/>
        </w:rPr>
        <w:t>распознавания благонадежных и неблагонадежных заемщиков</w:t>
      </w:r>
      <w:r>
        <w:rPr>
          <w:rFonts w:ascii="Times New Roman" w:eastAsia="Times New Roman" w:hAnsi="Times New Roman" w:cs="Times New Roman"/>
          <w:bCs/>
          <w:sz w:val="28"/>
          <w:szCs w:val="24"/>
          <w:lang w:eastAsia="ru-RU"/>
        </w:rPr>
        <w:t xml:space="preserve">, необходимо </w:t>
      </w:r>
      <w:r>
        <w:rPr>
          <w:rFonts w:ascii="Times New Roman" w:hAnsi="Times New Roman" w:cs="Times New Roman"/>
          <w:sz w:val="28"/>
          <w:szCs w:val="28"/>
        </w:rPr>
        <w:t>рассчитать количественные</w:t>
      </w:r>
      <w:r w:rsidRPr="00DB53BB">
        <w:rPr>
          <w:rFonts w:ascii="Times New Roman" w:hAnsi="Times New Roman" w:cs="Times New Roman"/>
          <w:sz w:val="28"/>
          <w:szCs w:val="28"/>
        </w:rPr>
        <w:t xml:space="preserve"> характеристик</w:t>
      </w:r>
      <w:r>
        <w:rPr>
          <w:rFonts w:ascii="Times New Roman" w:hAnsi="Times New Roman" w:cs="Times New Roman"/>
          <w:sz w:val="28"/>
          <w:szCs w:val="28"/>
        </w:rPr>
        <w:t>и, применимые</w:t>
      </w:r>
      <w:r w:rsidRPr="00DB53BB">
        <w:rPr>
          <w:rFonts w:ascii="Times New Roman" w:hAnsi="Times New Roman" w:cs="Times New Roman"/>
          <w:sz w:val="28"/>
          <w:szCs w:val="28"/>
        </w:rPr>
        <w:t xml:space="preserve"> для оценки качества отдельных решающих правил или их совокупности. </w:t>
      </w:r>
      <w:r w:rsidR="006D6C7B">
        <w:rPr>
          <w:rFonts w:ascii="Times New Roman" w:eastAsia="Times New Roman" w:hAnsi="Times New Roman" w:cs="Times New Roman"/>
          <w:bCs/>
          <w:sz w:val="28"/>
          <w:szCs w:val="24"/>
          <w:lang w:eastAsia="ru-RU"/>
        </w:rPr>
        <w:t>При этом</w:t>
      </w:r>
      <w:r>
        <w:rPr>
          <w:rFonts w:ascii="Times New Roman" w:eastAsia="Times New Roman" w:hAnsi="Times New Roman" w:cs="Times New Roman"/>
          <w:bCs/>
          <w:sz w:val="28"/>
          <w:szCs w:val="24"/>
          <w:lang w:eastAsia="ru-RU"/>
        </w:rPr>
        <w:t xml:space="preserve"> </w:t>
      </w:r>
      <w:r>
        <w:rPr>
          <w:rFonts w:ascii="Times New Roman" w:hAnsi="Times New Roman" w:cs="Times New Roman"/>
          <w:sz w:val="28"/>
          <w:szCs w:val="28"/>
        </w:rPr>
        <w:t>д</w:t>
      </w:r>
      <w:r w:rsidRPr="00DB53BB">
        <w:rPr>
          <w:rFonts w:ascii="Times New Roman" w:hAnsi="Times New Roman" w:cs="Times New Roman"/>
          <w:sz w:val="28"/>
          <w:szCs w:val="28"/>
        </w:rPr>
        <w:t xml:space="preserve">ля оценки одного, отдельно рассматриваемого правила можно использовать показатели точности и полноты. Допустим, найдено правило </w:t>
      </w:r>
      <w:r w:rsidRPr="00DB53BB">
        <w:rPr>
          <w:rStyle w:val="BoldVariable"/>
          <w:rFonts w:ascii="Times New Roman" w:hAnsi="Times New Roman" w:cs="Times New Roman"/>
          <w:sz w:val="28"/>
          <w:szCs w:val="28"/>
        </w:rPr>
        <w:t>R</w:t>
      </w:r>
      <w:r w:rsidRPr="00DB53BB">
        <w:rPr>
          <w:rFonts w:ascii="Times New Roman" w:hAnsi="Times New Roman" w:cs="Times New Roman"/>
          <w:sz w:val="28"/>
          <w:szCs w:val="28"/>
        </w:rPr>
        <w:t xml:space="preserve">, позволяющее определять заемщиков, которые не вернут кредит (возможно, не всех, а только определенный процент из </w:t>
      </w:r>
      <w:r w:rsidRPr="00DB53BB">
        <w:rPr>
          <w:rStyle w:val="BoldVariable"/>
          <w:rFonts w:ascii="Times New Roman" w:hAnsi="Times New Roman" w:cs="Times New Roman"/>
          <w:sz w:val="28"/>
          <w:szCs w:val="28"/>
        </w:rPr>
        <w:t>P</w:t>
      </w:r>
      <w:r w:rsidRPr="00DB53BB">
        <w:rPr>
          <w:rFonts w:ascii="Times New Roman" w:hAnsi="Times New Roman" w:cs="Times New Roman"/>
          <w:sz w:val="28"/>
          <w:szCs w:val="28"/>
        </w:rPr>
        <w:t xml:space="preserve"> имеющихся в базе данных). Пусть </w:t>
      </w:r>
      <w:r w:rsidRPr="00DB53BB">
        <w:rPr>
          <w:rStyle w:val="BoldVariable"/>
          <w:rFonts w:ascii="Times New Roman" w:hAnsi="Times New Roman" w:cs="Times New Roman"/>
          <w:sz w:val="28"/>
          <w:szCs w:val="28"/>
        </w:rPr>
        <w:t>R</w:t>
      </w:r>
      <w:r w:rsidRPr="00DB53BB">
        <w:rPr>
          <w:rFonts w:ascii="Times New Roman" w:hAnsi="Times New Roman" w:cs="Times New Roman"/>
          <w:sz w:val="28"/>
          <w:szCs w:val="28"/>
        </w:rPr>
        <w:t xml:space="preserve"> позволило идентифицировать </w:t>
      </w:r>
      <w:r w:rsidRPr="00DB53BB">
        <w:rPr>
          <w:rStyle w:val="BoldVariable"/>
          <w:rFonts w:ascii="Times New Roman" w:hAnsi="Times New Roman" w:cs="Times New Roman"/>
          <w:sz w:val="28"/>
          <w:szCs w:val="28"/>
        </w:rPr>
        <w:t>P</w:t>
      </w:r>
      <w:r w:rsidRPr="00DB53BB">
        <w:rPr>
          <w:rStyle w:val="StyleBoldVariableSubscript2"/>
          <w:rFonts w:ascii="Times New Roman" w:hAnsi="Times New Roman" w:cs="Times New Roman"/>
          <w:sz w:val="28"/>
          <w:szCs w:val="28"/>
        </w:rPr>
        <w:t>R</w:t>
      </w:r>
      <w:r w:rsidRPr="00DB53BB">
        <w:rPr>
          <w:rFonts w:ascii="Times New Roman" w:hAnsi="Times New Roman" w:cs="Times New Roman"/>
          <w:sz w:val="28"/>
          <w:szCs w:val="28"/>
        </w:rPr>
        <w:t xml:space="preserve"> потенциальных дефолтов и ошибочно отнесло к рискованным </w:t>
      </w:r>
      <w:r w:rsidRPr="00DB53BB">
        <w:rPr>
          <w:rStyle w:val="BoldVariable"/>
          <w:rFonts w:ascii="Times New Roman" w:hAnsi="Times New Roman" w:cs="Times New Roman"/>
          <w:sz w:val="28"/>
          <w:szCs w:val="28"/>
        </w:rPr>
        <w:t>N</w:t>
      </w:r>
      <w:r w:rsidRPr="00DB53BB">
        <w:rPr>
          <w:rStyle w:val="StyleBoldVariableSubscript2"/>
          <w:rFonts w:ascii="Times New Roman" w:hAnsi="Times New Roman" w:cs="Times New Roman"/>
          <w:sz w:val="28"/>
          <w:szCs w:val="28"/>
        </w:rPr>
        <w:t>R</w:t>
      </w:r>
      <w:r w:rsidRPr="00DB53BB">
        <w:rPr>
          <w:rFonts w:ascii="Times New Roman" w:hAnsi="Times New Roman" w:cs="Times New Roman"/>
          <w:sz w:val="28"/>
          <w:szCs w:val="28"/>
        </w:rPr>
        <w:t xml:space="preserve"> заявок.</w:t>
      </w:r>
    </w:p>
    <w:p w14:paraId="03F1BAB2" w14:textId="1952A8D1" w:rsidR="003E0B79" w:rsidRDefault="003E0B79" w:rsidP="006D6C7B">
      <w:pPr>
        <w:shd w:val="clear" w:color="auto" w:fill="FFFFFF"/>
        <w:autoSpaceDE w:val="0"/>
        <w:autoSpaceDN w:val="0"/>
        <w:adjustRightInd w:val="0"/>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Задание:</w:t>
      </w:r>
    </w:p>
    <w:p w14:paraId="4014D6F8" w14:textId="7796D4F0" w:rsidR="003E0B79" w:rsidRPr="003E0B79" w:rsidRDefault="003E0B79" w:rsidP="00484B32">
      <w:pPr>
        <w:pStyle w:val="affd"/>
        <w:numPr>
          <w:ilvl w:val="0"/>
          <w:numId w:val="28"/>
        </w:numPr>
        <w:shd w:val="clear" w:color="auto" w:fill="FFFFFF"/>
        <w:autoSpaceDE w:val="0"/>
        <w:autoSpaceDN w:val="0"/>
        <w:adjustRightInd w:val="0"/>
        <w:spacing w:line="360" w:lineRule="auto"/>
        <w:ind w:left="0" w:firstLine="709"/>
        <w:jc w:val="both"/>
        <w:rPr>
          <w:bCs/>
          <w:szCs w:val="24"/>
        </w:rPr>
      </w:pPr>
      <w:r w:rsidRPr="003E0B79">
        <w:rPr>
          <w:szCs w:val="28"/>
        </w:rPr>
        <w:t>Придумайте правило.</w:t>
      </w:r>
    </w:p>
    <w:p w14:paraId="70740308" w14:textId="70A5DC77" w:rsidR="003E0B79" w:rsidRPr="003E0B79" w:rsidRDefault="003E0B79" w:rsidP="00484B32">
      <w:pPr>
        <w:pStyle w:val="affd"/>
        <w:numPr>
          <w:ilvl w:val="0"/>
          <w:numId w:val="28"/>
        </w:numPr>
        <w:shd w:val="clear" w:color="auto" w:fill="FFFFFF"/>
        <w:autoSpaceDE w:val="0"/>
        <w:autoSpaceDN w:val="0"/>
        <w:adjustRightInd w:val="0"/>
        <w:spacing w:line="360" w:lineRule="auto"/>
        <w:ind w:left="0" w:firstLine="709"/>
        <w:jc w:val="both"/>
        <w:rPr>
          <w:bCs/>
          <w:szCs w:val="24"/>
        </w:rPr>
      </w:pPr>
      <w:r>
        <w:rPr>
          <w:szCs w:val="28"/>
        </w:rPr>
        <w:t xml:space="preserve">Рассчитайте полноту придуманного правила. </w:t>
      </w:r>
    </w:p>
    <w:p w14:paraId="2607BC0A" w14:textId="4381E580" w:rsidR="003E0B79" w:rsidRPr="003E0B79" w:rsidRDefault="003E0B79" w:rsidP="00484B32">
      <w:pPr>
        <w:pStyle w:val="affd"/>
        <w:numPr>
          <w:ilvl w:val="0"/>
          <w:numId w:val="28"/>
        </w:numPr>
        <w:shd w:val="clear" w:color="auto" w:fill="FFFFFF"/>
        <w:autoSpaceDE w:val="0"/>
        <w:autoSpaceDN w:val="0"/>
        <w:adjustRightInd w:val="0"/>
        <w:spacing w:line="360" w:lineRule="auto"/>
        <w:ind w:left="0" w:firstLine="709"/>
        <w:jc w:val="both"/>
        <w:rPr>
          <w:bCs/>
          <w:szCs w:val="24"/>
        </w:rPr>
      </w:pPr>
      <w:r>
        <w:rPr>
          <w:szCs w:val="28"/>
        </w:rPr>
        <w:lastRenderedPageBreak/>
        <w:t xml:space="preserve">Рассчитайте точность придуманного правила. </w:t>
      </w:r>
    </w:p>
    <w:p w14:paraId="03F0E732" w14:textId="77777777" w:rsidR="003E0B79" w:rsidRPr="003E0B79" w:rsidRDefault="003E0B79" w:rsidP="00484B32">
      <w:pPr>
        <w:pStyle w:val="affd"/>
        <w:numPr>
          <w:ilvl w:val="0"/>
          <w:numId w:val="28"/>
        </w:numPr>
        <w:spacing w:line="360" w:lineRule="auto"/>
        <w:ind w:left="0" w:firstLine="709"/>
        <w:jc w:val="both"/>
        <w:rPr>
          <w:szCs w:val="28"/>
        </w:rPr>
      </w:pPr>
      <w:r w:rsidRPr="003E0B79">
        <w:rPr>
          <w:szCs w:val="28"/>
        </w:rPr>
        <w:t xml:space="preserve">Проведите аналогичные расчеты полноты и точности для следующего «правила»: «не выдавать кредит, если заемщик не состоит в браке и имеет иждивенцев». Не забывайте обновлять сводную таблицу для пересчета итоговых значений. </w:t>
      </w:r>
    </w:p>
    <w:p w14:paraId="4BE2227C" w14:textId="77777777" w:rsidR="003E0B79" w:rsidRPr="003E0B79" w:rsidRDefault="003E0B79" w:rsidP="00484B32">
      <w:pPr>
        <w:pStyle w:val="affd"/>
        <w:numPr>
          <w:ilvl w:val="0"/>
          <w:numId w:val="28"/>
        </w:numPr>
        <w:spacing w:line="360" w:lineRule="auto"/>
        <w:ind w:left="0" w:firstLine="709"/>
        <w:jc w:val="both"/>
        <w:rPr>
          <w:rFonts w:eastAsiaTheme="minorHAnsi"/>
          <w:szCs w:val="28"/>
          <w:lang w:eastAsia="en-US"/>
        </w:rPr>
      </w:pPr>
      <w:r w:rsidRPr="003E0B79">
        <w:rPr>
          <w:szCs w:val="28"/>
        </w:rPr>
        <w:t>Придумайте «правило», отражающее ваши собственные представления о характерных особенностях благонадежных или неблагонадежных заемщиков. Оцените качество этого правила.</w:t>
      </w:r>
    </w:p>
    <w:p w14:paraId="5F788056" w14:textId="77777777" w:rsidR="003E0B79" w:rsidRDefault="003E0B79" w:rsidP="003E0B79">
      <w:pPr>
        <w:shd w:val="clear" w:color="auto" w:fill="FFFFFF"/>
        <w:autoSpaceDE w:val="0"/>
        <w:autoSpaceDN w:val="0"/>
        <w:adjustRightInd w:val="0"/>
        <w:spacing w:line="360" w:lineRule="auto"/>
        <w:ind w:firstLine="708"/>
        <w:jc w:val="both"/>
        <w:rPr>
          <w:rFonts w:ascii="Times New Roman" w:eastAsia="Times New Roman" w:hAnsi="Times New Roman" w:cs="Times New Roman"/>
          <w:b/>
          <w:bCs/>
          <w:sz w:val="28"/>
          <w:szCs w:val="24"/>
          <w:lang w:eastAsia="ru-RU"/>
        </w:rPr>
      </w:pPr>
    </w:p>
    <w:p w14:paraId="15B1D2B2" w14:textId="71B59DED" w:rsidR="003E0B79" w:rsidRPr="006D6C7B" w:rsidRDefault="003E0B79" w:rsidP="003E0B79">
      <w:pPr>
        <w:shd w:val="clear" w:color="auto" w:fill="FFFFFF"/>
        <w:autoSpaceDE w:val="0"/>
        <w:autoSpaceDN w:val="0"/>
        <w:adjustRightInd w:val="0"/>
        <w:spacing w:line="360" w:lineRule="auto"/>
        <w:ind w:firstLine="708"/>
        <w:jc w:val="both"/>
        <w:rPr>
          <w:rFonts w:ascii="Times New Roman" w:eastAsia="Times New Roman" w:hAnsi="Times New Roman" w:cs="Times New Roman"/>
          <w:b/>
          <w:bCs/>
          <w:sz w:val="28"/>
          <w:szCs w:val="24"/>
          <w:lang w:eastAsia="ru-RU"/>
        </w:rPr>
      </w:pPr>
      <w:r w:rsidRPr="006D6C7B">
        <w:rPr>
          <w:rFonts w:ascii="Times New Roman" w:eastAsia="Times New Roman" w:hAnsi="Times New Roman" w:cs="Times New Roman"/>
          <w:b/>
          <w:bCs/>
          <w:sz w:val="28"/>
          <w:szCs w:val="24"/>
          <w:lang w:eastAsia="ru-RU"/>
        </w:rPr>
        <w:t xml:space="preserve">Пример ситуационного задания. </w:t>
      </w:r>
    </w:p>
    <w:p w14:paraId="61ECC231" w14:textId="77777777" w:rsidR="003E0B79" w:rsidRPr="006D6C7B" w:rsidRDefault="003E0B79" w:rsidP="003E0B79">
      <w:pPr>
        <w:pStyle w:val="affd"/>
        <w:shd w:val="clear" w:color="auto" w:fill="FFFFFF"/>
        <w:autoSpaceDE w:val="0"/>
        <w:autoSpaceDN w:val="0"/>
        <w:adjustRightInd w:val="0"/>
        <w:spacing w:line="360" w:lineRule="auto"/>
        <w:ind w:left="0" w:firstLine="720"/>
        <w:jc w:val="both"/>
        <w:rPr>
          <w:bCs/>
          <w:szCs w:val="24"/>
        </w:rPr>
      </w:pPr>
      <w:r>
        <w:rPr>
          <w:bCs/>
          <w:szCs w:val="24"/>
        </w:rPr>
        <w:t xml:space="preserve">Для исходных данных, представленных в задаче </w:t>
      </w:r>
      <w:r w:rsidRPr="00DB53BB">
        <w:rPr>
          <w:bCs/>
          <w:szCs w:val="24"/>
        </w:rPr>
        <w:t>распознавания благонадежных и неблагонадежных заемщиков</w:t>
      </w:r>
      <w:r>
        <w:rPr>
          <w:bCs/>
          <w:szCs w:val="24"/>
        </w:rPr>
        <w:t xml:space="preserve">, необходимо рассчитать чувствительность и специфичность. </w:t>
      </w:r>
    </w:p>
    <w:p w14:paraId="52E2AF3C" w14:textId="77777777" w:rsidR="003E0B79" w:rsidRPr="006D6C7B" w:rsidRDefault="003E0B79" w:rsidP="003E0B79">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 xml:space="preserve">В нашем примере </w:t>
      </w:r>
      <w:r w:rsidRPr="006D6C7B">
        <w:rPr>
          <w:rStyle w:val="RussTermin"/>
          <w:rFonts w:ascii="Times New Roman" w:hAnsi="Times New Roman" w:cs="Times New Roman"/>
          <w:sz w:val="28"/>
          <w:szCs w:val="28"/>
        </w:rPr>
        <w:t>чувствительность</w:t>
      </w:r>
      <w:r w:rsidRPr="006D6C7B">
        <w:rPr>
          <w:rFonts w:ascii="Times New Roman" w:hAnsi="Times New Roman" w:cs="Times New Roman"/>
          <w:sz w:val="28"/>
          <w:szCs w:val="28"/>
        </w:rPr>
        <w:t xml:space="preserve"> </w:t>
      </w:r>
      <w:r w:rsidRPr="006D6C7B">
        <w:rPr>
          <w:rStyle w:val="Variable"/>
          <w:rFonts w:ascii="Times New Roman" w:hAnsi="Times New Roman" w:cs="Times New Roman"/>
          <w:sz w:val="28"/>
          <w:szCs w:val="28"/>
        </w:rPr>
        <w:t>Sens</w:t>
      </w:r>
      <w:r w:rsidRPr="006D6C7B">
        <w:rPr>
          <w:rFonts w:ascii="Times New Roman" w:hAnsi="Times New Roman" w:cs="Times New Roman"/>
          <w:sz w:val="28"/>
          <w:szCs w:val="28"/>
        </w:rPr>
        <w:t xml:space="preserve"> (</w:t>
      </w:r>
      <w:r w:rsidRPr="006D6C7B">
        <w:rPr>
          <w:rStyle w:val="Termin"/>
          <w:rFonts w:ascii="Times New Roman" w:hAnsi="Times New Roman" w:cs="Times New Roman"/>
          <w:sz w:val="28"/>
          <w:szCs w:val="28"/>
        </w:rPr>
        <w:t>sensitivity</w:t>
      </w:r>
      <w:r w:rsidRPr="006D6C7B">
        <w:rPr>
          <w:rFonts w:ascii="Times New Roman" w:hAnsi="Times New Roman" w:cs="Times New Roman"/>
          <w:sz w:val="28"/>
          <w:szCs w:val="28"/>
        </w:rPr>
        <w:t xml:space="preserve">) — это доля невозвратов, правильно распознанных с помощью компьютерного правила, по отношению к общему числу невозвратов: </w:t>
      </w:r>
      <w:r w:rsidRPr="006D6C7B">
        <w:rPr>
          <w:rStyle w:val="Variable"/>
          <w:rFonts w:ascii="Times New Roman" w:hAnsi="Times New Roman" w:cs="Times New Roman"/>
          <w:sz w:val="28"/>
          <w:szCs w:val="28"/>
        </w:rPr>
        <w:t>Sens</w:t>
      </w:r>
      <w:r w:rsidRPr="006D6C7B">
        <w:rPr>
          <w:rFonts w:ascii="Times New Roman" w:hAnsi="Times New Roman" w:cs="Times New Roman"/>
          <w:sz w:val="28"/>
          <w:szCs w:val="28"/>
        </w:rPr>
        <w:t> = </w:t>
      </w:r>
      <w:r w:rsidRPr="006D6C7B">
        <w:rPr>
          <w:rStyle w:val="Variable"/>
          <w:rFonts w:ascii="Times New Roman" w:hAnsi="Times New Roman" w:cs="Times New Roman"/>
          <w:sz w:val="28"/>
          <w:szCs w:val="28"/>
        </w:rPr>
        <w:t>TP</w:t>
      </w:r>
      <w:proofErr w:type="gramStart"/>
      <w:r w:rsidRPr="006D6C7B">
        <w:rPr>
          <w:rFonts w:ascii="Times New Roman" w:hAnsi="Times New Roman" w:cs="Times New Roman"/>
          <w:sz w:val="28"/>
          <w:szCs w:val="28"/>
        </w:rPr>
        <w:t>/(</w:t>
      </w:r>
      <w:proofErr w:type="gramEnd"/>
      <w:r w:rsidRPr="006D6C7B">
        <w:rPr>
          <w:rStyle w:val="Variable"/>
          <w:rFonts w:ascii="Times New Roman" w:hAnsi="Times New Roman" w:cs="Times New Roman"/>
          <w:sz w:val="28"/>
          <w:szCs w:val="28"/>
        </w:rPr>
        <w:t>TP</w:t>
      </w:r>
      <w:r w:rsidRPr="006D6C7B">
        <w:rPr>
          <w:rFonts w:ascii="Times New Roman" w:hAnsi="Times New Roman" w:cs="Times New Roman"/>
          <w:sz w:val="28"/>
          <w:szCs w:val="28"/>
        </w:rPr>
        <w:t> + </w:t>
      </w:r>
      <w:r w:rsidRPr="006D6C7B">
        <w:rPr>
          <w:rStyle w:val="Variable"/>
          <w:rFonts w:ascii="Times New Roman" w:hAnsi="Times New Roman" w:cs="Times New Roman"/>
          <w:sz w:val="28"/>
          <w:szCs w:val="28"/>
        </w:rPr>
        <w:t>FN</w:t>
      </w:r>
      <w:r w:rsidRPr="006D6C7B">
        <w:rPr>
          <w:rFonts w:ascii="Times New Roman" w:hAnsi="Times New Roman" w:cs="Times New Roman"/>
          <w:sz w:val="28"/>
          <w:szCs w:val="28"/>
        </w:rPr>
        <w:t xml:space="preserve">). </w:t>
      </w:r>
    </w:p>
    <w:p w14:paraId="5D697E0A" w14:textId="77777777" w:rsidR="003E0B79" w:rsidRPr="006D6C7B" w:rsidRDefault="003E0B79" w:rsidP="003E0B79">
      <w:pPr>
        <w:spacing w:line="360" w:lineRule="auto"/>
        <w:ind w:firstLine="709"/>
        <w:jc w:val="both"/>
        <w:rPr>
          <w:rFonts w:ascii="Times New Roman" w:hAnsi="Times New Roman" w:cs="Times New Roman"/>
          <w:sz w:val="28"/>
          <w:szCs w:val="28"/>
        </w:rPr>
      </w:pPr>
      <w:r w:rsidRPr="006D6C7B">
        <w:rPr>
          <w:rStyle w:val="RussTermin"/>
          <w:rFonts w:ascii="Times New Roman" w:hAnsi="Times New Roman" w:cs="Times New Roman"/>
          <w:sz w:val="28"/>
          <w:szCs w:val="28"/>
        </w:rPr>
        <w:t>Специфичность</w:t>
      </w:r>
      <w:r w:rsidRPr="006D6C7B">
        <w:rPr>
          <w:rFonts w:ascii="Times New Roman" w:hAnsi="Times New Roman" w:cs="Times New Roman"/>
          <w:sz w:val="28"/>
          <w:szCs w:val="28"/>
        </w:rPr>
        <w:t xml:space="preserve"> </w:t>
      </w:r>
      <w:r w:rsidRPr="006D6C7B">
        <w:rPr>
          <w:rStyle w:val="Variable"/>
          <w:rFonts w:ascii="Times New Roman" w:hAnsi="Times New Roman" w:cs="Times New Roman"/>
          <w:sz w:val="28"/>
          <w:szCs w:val="28"/>
        </w:rPr>
        <w:t>Spec</w:t>
      </w:r>
      <w:r w:rsidRPr="006D6C7B">
        <w:rPr>
          <w:rFonts w:ascii="Times New Roman" w:hAnsi="Times New Roman" w:cs="Times New Roman"/>
          <w:sz w:val="28"/>
          <w:szCs w:val="28"/>
        </w:rPr>
        <w:t xml:space="preserve"> (</w:t>
      </w:r>
      <w:r w:rsidRPr="006D6C7B">
        <w:rPr>
          <w:rStyle w:val="Termin"/>
          <w:rFonts w:ascii="Times New Roman" w:hAnsi="Times New Roman" w:cs="Times New Roman"/>
          <w:sz w:val="28"/>
          <w:szCs w:val="28"/>
        </w:rPr>
        <w:t>specificity</w:t>
      </w:r>
      <w:r w:rsidRPr="006D6C7B">
        <w:rPr>
          <w:rFonts w:ascii="Times New Roman" w:hAnsi="Times New Roman" w:cs="Times New Roman"/>
          <w:sz w:val="28"/>
          <w:szCs w:val="28"/>
        </w:rPr>
        <w:t>)</w:t>
      </w:r>
      <w:r w:rsidRPr="006D6C7B">
        <w:rPr>
          <w:rFonts w:ascii="Times New Roman" w:hAnsi="Times New Roman" w:cs="Times New Roman"/>
          <w:sz w:val="28"/>
          <w:szCs w:val="28"/>
          <w:lang w:val="en-US"/>
        </w:rPr>
        <w:t> </w:t>
      </w:r>
      <w:r w:rsidRPr="006D6C7B">
        <w:rPr>
          <w:rFonts w:ascii="Times New Roman" w:hAnsi="Times New Roman" w:cs="Times New Roman"/>
          <w:sz w:val="28"/>
          <w:szCs w:val="28"/>
        </w:rPr>
        <w:t xml:space="preserve">— доля благонадежных заемщиков, признанных таковыми и по результатам теста: </w:t>
      </w:r>
      <w:r w:rsidRPr="006D6C7B">
        <w:rPr>
          <w:rStyle w:val="Variable"/>
          <w:rFonts w:ascii="Times New Roman" w:hAnsi="Times New Roman" w:cs="Times New Roman"/>
          <w:sz w:val="28"/>
          <w:szCs w:val="28"/>
        </w:rPr>
        <w:t>Spec</w:t>
      </w:r>
      <w:r w:rsidRPr="006D6C7B">
        <w:rPr>
          <w:rFonts w:ascii="Times New Roman" w:hAnsi="Times New Roman" w:cs="Times New Roman"/>
          <w:sz w:val="28"/>
          <w:szCs w:val="28"/>
        </w:rPr>
        <w:t> = </w:t>
      </w:r>
      <w:r w:rsidRPr="006D6C7B">
        <w:rPr>
          <w:rStyle w:val="Variable"/>
          <w:rFonts w:ascii="Times New Roman" w:hAnsi="Times New Roman" w:cs="Times New Roman"/>
          <w:sz w:val="28"/>
          <w:szCs w:val="28"/>
        </w:rPr>
        <w:t>TN</w:t>
      </w:r>
      <w:proofErr w:type="gramStart"/>
      <w:r w:rsidRPr="006D6C7B">
        <w:rPr>
          <w:rFonts w:ascii="Times New Roman" w:hAnsi="Times New Roman" w:cs="Times New Roman"/>
          <w:sz w:val="28"/>
          <w:szCs w:val="28"/>
        </w:rPr>
        <w:t>/(</w:t>
      </w:r>
      <w:proofErr w:type="gramEnd"/>
      <w:r w:rsidRPr="006D6C7B">
        <w:rPr>
          <w:rStyle w:val="Variable"/>
          <w:rFonts w:ascii="Times New Roman" w:hAnsi="Times New Roman" w:cs="Times New Roman"/>
          <w:sz w:val="28"/>
          <w:szCs w:val="28"/>
        </w:rPr>
        <w:t>TN</w:t>
      </w:r>
      <w:r w:rsidRPr="006D6C7B">
        <w:rPr>
          <w:rFonts w:ascii="Times New Roman" w:hAnsi="Times New Roman" w:cs="Times New Roman"/>
          <w:sz w:val="28"/>
          <w:szCs w:val="28"/>
        </w:rPr>
        <w:t> + </w:t>
      </w:r>
      <w:r w:rsidRPr="006D6C7B">
        <w:rPr>
          <w:rStyle w:val="Variable"/>
          <w:rFonts w:ascii="Times New Roman" w:hAnsi="Times New Roman" w:cs="Times New Roman"/>
          <w:sz w:val="28"/>
          <w:szCs w:val="28"/>
        </w:rPr>
        <w:t>FP</w:t>
      </w:r>
      <w:r w:rsidRPr="006D6C7B">
        <w:rPr>
          <w:rFonts w:ascii="Times New Roman" w:hAnsi="Times New Roman" w:cs="Times New Roman"/>
          <w:sz w:val="28"/>
          <w:szCs w:val="28"/>
        </w:rPr>
        <w:t xml:space="preserve">). </w:t>
      </w:r>
    </w:p>
    <w:p w14:paraId="33153F64" w14:textId="77777777" w:rsidR="003E0B79" w:rsidRPr="006D6C7B" w:rsidRDefault="003E0B79" w:rsidP="003E0B79">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Компьютерная система классификации может претендовать на внедрение в практику, если она обладает достаточно высокими значениями как чувствительности, так и специфичности.</w:t>
      </w:r>
    </w:p>
    <w:p w14:paraId="512DBF89" w14:textId="77777777" w:rsidR="003E0B79" w:rsidRPr="006D6C7B" w:rsidRDefault="003E0B79" w:rsidP="003E0B79">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 xml:space="preserve">Также для оценки эффективности таких интеллектуальных систем можно применять и показатель точности, т.е. отношение правильно поставленных диагнозов к общему числу объектов: </w:t>
      </w:r>
      <w:r w:rsidRPr="006D6C7B">
        <w:rPr>
          <w:rStyle w:val="Variable"/>
          <w:rFonts w:ascii="Times New Roman" w:hAnsi="Times New Roman" w:cs="Times New Roman"/>
          <w:sz w:val="28"/>
          <w:szCs w:val="28"/>
        </w:rPr>
        <w:t>Acc</w:t>
      </w:r>
      <w:r w:rsidRPr="006D6C7B">
        <w:rPr>
          <w:rFonts w:ascii="Times New Roman" w:hAnsi="Times New Roman" w:cs="Times New Roman"/>
          <w:sz w:val="28"/>
          <w:szCs w:val="28"/>
          <w:lang w:val="en-US"/>
        </w:rPr>
        <w:t> </w:t>
      </w:r>
      <w:r w:rsidRPr="006D6C7B">
        <w:rPr>
          <w:rFonts w:ascii="Times New Roman" w:hAnsi="Times New Roman" w:cs="Times New Roman"/>
          <w:sz w:val="28"/>
          <w:szCs w:val="28"/>
        </w:rPr>
        <w:t>=</w:t>
      </w:r>
      <w:r w:rsidRPr="006D6C7B">
        <w:rPr>
          <w:rFonts w:ascii="Times New Roman" w:hAnsi="Times New Roman" w:cs="Times New Roman"/>
          <w:sz w:val="28"/>
          <w:szCs w:val="28"/>
          <w:lang w:val="en-US"/>
        </w:rPr>
        <w:t> </w:t>
      </w:r>
      <w:r w:rsidRPr="006D6C7B">
        <w:rPr>
          <w:rFonts w:ascii="Times New Roman" w:hAnsi="Times New Roman" w:cs="Times New Roman"/>
          <w:sz w:val="28"/>
          <w:szCs w:val="28"/>
        </w:rPr>
        <w:t>(</w:t>
      </w:r>
      <w:r w:rsidRPr="006D6C7B">
        <w:rPr>
          <w:rStyle w:val="Variable"/>
          <w:rFonts w:ascii="Times New Roman" w:hAnsi="Times New Roman" w:cs="Times New Roman"/>
          <w:sz w:val="28"/>
          <w:szCs w:val="28"/>
        </w:rPr>
        <w:t>TN</w:t>
      </w:r>
      <w:r w:rsidRPr="006D6C7B">
        <w:rPr>
          <w:rFonts w:ascii="Times New Roman" w:hAnsi="Times New Roman" w:cs="Times New Roman"/>
          <w:sz w:val="28"/>
          <w:szCs w:val="28"/>
          <w:lang w:val="en-US"/>
        </w:rPr>
        <w:t> </w:t>
      </w:r>
      <w:r w:rsidRPr="006D6C7B">
        <w:rPr>
          <w:rFonts w:ascii="Times New Roman" w:hAnsi="Times New Roman" w:cs="Times New Roman"/>
          <w:sz w:val="28"/>
          <w:szCs w:val="28"/>
        </w:rPr>
        <w:t>+</w:t>
      </w:r>
      <w:r w:rsidRPr="006D6C7B">
        <w:rPr>
          <w:rFonts w:ascii="Times New Roman" w:hAnsi="Times New Roman" w:cs="Times New Roman"/>
          <w:sz w:val="28"/>
          <w:szCs w:val="28"/>
          <w:lang w:val="en-US"/>
        </w:rPr>
        <w:t> </w:t>
      </w:r>
      <w:r w:rsidRPr="006D6C7B">
        <w:rPr>
          <w:rStyle w:val="Variable"/>
          <w:rFonts w:ascii="Times New Roman" w:hAnsi="Times New Roman" w:cs="Times New Roman"/>
          <w:sz w:val="28"/>
          <w:szCs w:val="28"/>
        </w:rPr>
        <w:t>TP</w:t>
      </w:r>
      <w:r w:rsidRPr="006D6C7B">
        <w:rPr>
          <w:rFonts w:ascii="Times New Roman" w:hAnsi="Times New Roman" w:cs="Times New Roman"/>
          <w:sz w:val="28"/>
          <w:szCs w:val="28"/>
        </w:rPr>
        <w:t>)</w:t>
      </w:r>
      <w:proofErr w:type="gramStart"/>
      <w:r w:rsidRPr="006D6C7B">
        <w:rPr>
          <w:rFonts w:ascii="Times New Roman" w:hAnsi="Times New Roman" w:cs="Times New Roman"/>
          <w:sz w:val="28"/>
          <w:szCs w:val="28"/>
        </w:rPr>
        <w:t>/(</w:t>
      </w:r>
      <w:proofErr w:type="gramEnd"/>
      <w:r w:rsidRPr="006D6C7B">
        <w:rPr>
          <w:rStyle w:val="Variable"/>
          <w:rFonts w:ascii="Times New Roman" w:hAnsi="Times New Roman" w:cs="Times New Roman"/>
          <w:sz w:val="28"/>
          <w:szCs w:val="28"/>
        </w:rPr>
        <w:t>P</w:t>
      </w:r>
      <w:r w:rsidRPr="006D6C7B">
        <w:rPr>
          <w:rFonts w:ascii="Times New Roman" w:hAnsi="Times New Roman" w:cs="Times New Roman"/>
          <w:sz w:val="28"/>
          <w:szCs w:val="28"/>
          <w:lang w:val="en-US"/>
        </w:rPr>
        <w:t> </w:t>
      </w:r>
      <w:r w:rsidRPr="006D6C7B">
        <w:rPr>
          <w:rFonts w:ascii="Times New Roman" w:hAnsi="Times New Roman" w:cs="Times New Roman"/>
          <w:sz w:val="28"/>
          <w:szCs w:val="28"/>
        </w:rPr>
        <w:t>+</w:t>
      </w:r>
      <w:r w:rsidRPr="006D6C7B">
        <w:rPr>
          <w:rFonts w:ascii="Times New Roman" w:hAnsi="Times New Roman" w:cs="Times New Roman"/>
          <w:sz w:val="28"/>
          <w:szCs w:val="28"/>
          <w:lang w:val="en-US"/>
        </w:rPr>
        <w:t> </w:t>
      </w:r>
      <w:r w:rsidRPr="006D6C7B">
        <w:rPr>
          <w:rStyle w:val="Variable"/>
          <w:rFonts w:ascii="Times New Roman" w:hAnsi="Times New Roman" w:cs="Times New Roman"/>
          <w:sz w:val="28"/>
          <w:szCs w:val="28"/>
        </w:rPr>
        <w:t>N</w:t>
      </w:r>
      <w:r w:rsidRPr="006D6C7B">
        <w:rPr>
          <w:rFonts w:ascii="Times New Roman" w:hAnsi="Times New Roman" w:cs="Times New Roman"/>
          <w:sz w:val="28"/>
          <w:szCs w:val="28"/>
        </w:rPr>
        <w:t>).</w:t>
      </w:r>
    </w:p>
    <w:p w14:paraId="6319CD4C" w14:textId="77777777" w:rsidR="003E0B79" w:rsidRPr="006D6C7B" w:rsidRDefault="003E0B79" w:rsidP="003E0B79">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Проиллюстрируем эти определения. Реализуйте следующее решающее «правило»:</w:t>
      </w:r>
    </w:p>
    <w:p w14:paraId="6FE5D757" w14:textId="77777777" w:rsidR="003E0B79" w:rsidRPr="006D6C7B" w:rsidRDefault="003E0B79" w:rsidP="003E0B79">
      <w:pPr>
        <w:pStyle w:val="SQL"/>
        <w:ind w:left="0" w:firstLine="709"/>
        <w:rPr>
          <w:rFonts w:ascii="Times New Roman" w:hAnsi="Times New Roman"/>
          <w:sz w:val="28"/>
          <w:szCs w:val="28"/>
          <w:lang w:val="ru-RU"/>
        </w:rPr>
      </w:pPr>
      <w:r w:rsidRPr="006D6C7B">
        <w:rPr>
          <w:rFonts w:ascii="Times New Roman" w:hAnsi="Times New Roman"/>
          <w:sz w:val="28"/>
          <w:szCs w:val="28"/>
          <w:lang w:val="ru-RU"/>
        </w:rPr>
        <w:t xml:space="preserve">ЕСЛИ доход клиента &gt;12000 </w:t>
      </w:r>
    </w:p>
    <w:p w14:paraId="5F8312AC" w14:textId="77777777" w:rsidR="003E0B79" w:rsidRPr="006D6C7B" w:rsidRDefault="003E0B79" w:rsidP="003E0B79">
      <w:pPr>
        <w:pStyle w:val="SQL"/>
        <w:ind w:left="0" w:firstLine="709"/>
        <w:rPr>
          <w:rFonts w:ascii="Times New Roman" w:hAnsi="Times New Roman"/>
          <w:sz w:val="28"/>
          <w:szCs w:val="28"/>
          <w:lang w:val="ru-RU"/>
        </w:rPr>
      </w:pPr>
      <w:r w:rsidRPr="006D6C7B">
        <w:rPr>
          <w:rFonts w:ascii="Times New Roman" w:hAnsi="Times New Roman"/>
          <w:sz w:val="28"/>
          <w:szCs w:val="28"/>
          <w:lang w:val="ru-RU"/>
        </w:rPr>
        <w:lastRenderedPageBreak/>
        <w:t>И он является собственником объекта недвижимости</w:t>
      </w:r>
    </w:p>
    <w:p w14:paraId="42704A3E" w14:textId="77777777" w:rsidR="003E0B79" w:rsidRPr="006D6C7B" w:rsidRDefault="003E0B79" w:rsidP="003E0B79">
      <w:pPr>
        <w:pStyle w:val="SQL"/>
        <w:ind w:left="567" w:firstLine="709"/>
        <w:rPr>
          <w:rFonts w:ascii="Times New Roman" w:hAnsi="Times New Roman"/>
          <w:sz w:val="28"/>
          <w:szCs w:val="28"/>
          <w:lang w:val="ru-RU"/>
        </w:rPr>
      </w:pPr>
      <w:r w:rsidRPr="006D6C7B">
        <w:rPr>
          <w:rFonts w:ascii="Times New Roman" w:hAnsi="Times New Roman"/>
          <w:sz w:val="28"/>
          <w:szCs w:val="28"/>
          <w:lang w:val="ru-RU"/>
        </w:rPr>
        <w:t xml:space="preserve">ТО кредит выдается </w:t>
      </w:r>
    </w:p>
    <w:p w14:paraId="68DD0CBB" w14:textId="77777777" w:rsidR="003E0B79" w:rsidRPr="006D6C7B" w:rsidRDefault="003E0B79" w:rsidP="003E0B79">
      <w:pPr>
        <w:pStyle w:val="SQL"/>
        <w:ind w:left="567" w:firstLine="709"/>
        <w:rPr>
          <w:rFonts w:ascii="Times New Roman" w:hAnsi="Times New Roman"/>
          <w:sz w:val="28"/>
          <w:szCs w:val="28"/>
          <w:lang w:val="ru-RU"/>
        </w:rPr>
      </w:pPr>
      <w:r w:rsidRPr="006D6C7B">
        <w:rPr>
          <w:rFonts w:ascii="Times New Roman" w:hAnsi="Times New Roman"/>
          <w:sz w:val="28"/>
          <w:szCs w:val="28"/>
          <w:lang w:val="ru-RU"/>
        </w:rPr>
        <w:t xml:space="preserve">ИНАЧЕ </w:t>
      </w:r>
    </w:p>
    <w:p w14:paraId="033E4478" w14:textId="77777777" w:rsidR="003E0B79" w:rsidRPr="006D6C7B" w:rsidRDefault="003E0B79" w:rsidP="003E0B79">
      <w:pPr>
        <w:pStyle w:val="SQL"/>
        <w:ind w:left="1701" w:firstLine="709"/>
        <w:rPr>
          <w:rFonts w:ascii="Times New Roman" w:hAnsi="Times New Roman"/>
          <w:sz w:val="28"/>
          <w:szCs w:val="28"/>
          <w:lang w:val="ru-RU"/>
        </w:rPr>
      </w:pPr>
      <w:r w:rsidRPr="006D6C7B">
        <w:rPr>
          <w:rFonts w:ascii="Times New Roman" w:hAnsi="Times New Roman"/>
          <w:sz w:val="28"/>
          <w:szCs w:val="28"/>
          <w:lang w:val="ru-RU"/>
        </w:rPr>
        <w:t>ЕСЛИ клиент старше 25 лет, состоит в браке и выплаты по кредиту не превысят 40% от месячного дохода</w:t>
      </w:r>
    </w:p>
    <w:p w14:paraId="06D55D9B" w14:textId="77777777" w:rsidR="003E0B79" w:rsidRPr="006D6C7B" w:rsidRDefault="003E0B79" w:rsidP="003E0B79">
      <w:pPr>
        <w:pStyle w:val="SQL"/>
        <w:ind w:left="1701" w:firstLine="709"/>
        <w:rPr>
          <w:rFonts w:ascii="Times New Roman" w:hAnsi="Times New Roman"/>
          <w:sz w:val="28"/>
          <w:szCs w:val="28"/>
          <w:lang w:val="ru-RU"/>
        </w:rPr>
      </w:pPr>
      <w:r w:rsidRPr="006D6C7B">
        <w:rPr>
          <w:rFonts w:ascii="Times New Roman" w:hAnsi="Times New Roman"/>
          <w:sz w:val="28"/>
          <w:szCs w:val="28"/>
          <w:lang w:val="ru-RU"/>
        </w:rPr>
        <w:t xml:space="preserve">ТО кредит выдается </w:t>
      </w:r>
    </w:p>
    <w:p w14:paraId="4274A4A7" w14:textId="77777777" w:rsidR="003E0B79" w:rsidRPr="006D6C7B" w:rsidRDefault="003E0B79" w:rsidP="003E0B79">
      <w:pPr>
        <w:pStyle w:val="SQL"/>
        <w:ind w:left="1701" w:firstLine="709"/>
        <w:rPr>
          <w:rFonts w:ascii="Times New Roman" w:hAnsi="Times New Roman"/>
          <w:sz w:val="28"/>
          <w:szCs w:val="28"/>
          <w:lang w:val="ru-RU"/>
        </w:rPr>
      </w:pPr>
      <w:r w:rsidRPr="006D6C7B">
        <w:rPr>
          <w:rFonts w:ascii="Times New Roman" w:hAnsi="Times New Roman"/>
          <w:sz w:val="28"/>
          <w:szCs w:val="28"/>
          <w:lang w:val="ru-RU"/>
        </w:rPr>
        <w:t>ИНАЧЕ отказать в кредите.</w:t>
      </w:r>
    </w:p>
    <w:p w14:paraId="694E3ECE" w14:textId="1071B712" w:rsidR="003E0B79" w:rsidRDefault="003E0B79" w:rsidP="003E0B79">
      <w:pPr>
        <w:pStyle w:val="affd"/>
        <w:shd w:val="clear" w:color="auto" w:fill="FFFFFF"/>
        <w:autoSpaceDE w:val="0"/>
        <w:autoSpaceDN w:val="0"/>
        <w:adjustRightInd w:val="0"/>
        <w:spacing w:line="360" w:lineRule="auto"/>
        <w:ind w:left="1068"/>
        <w:jc w:val="both"/>
        <w:rPr>
          <w:bCs/>
          <w:szCs w:val="24"/>
        </w:rPr>
      </w:pPr>
      <w:r>
        <w:rPr>
          <w:bCs/>
          <w:szCs w:val="24"/>
        </w:rPr>
        <w:t xml:space="preserve">Рассчитайте показатели чувствительности и специфичности. </w:t>
      </w:r>
    </w:p>
    <w:p w14:paraId="7588EDD3" w14:textId="77777777" w:rsidR="003E0B79" w:rsidRPr="003E0B79" w:rsidRDefault="003E0B79" w:rsidP="003E0B79">
      <w:pPr>
        <w:pStyle w:val="affd"/>
        <w:shd w:val="clear" w:color="auto" w:fill="FFFFFF"/>
        <w:autoSpaceDE w:val="0"/>
        <w:autoSpaceDN w:val="0"/>
        <w:adjustRightInd w:val="0"/>
        <w:spacing w:line="360" w:lineRule="auto"/>
        <w:ind w:left="1068"/>
        <w:jc w:val="both"/>
        <w:rPr>
          <w:bCs/>
          <w:szCs w:val="24"/>
        </w:rPr>
      </w:pPr>
    </w:p>
    <w:p w14:paraId="216C5485" w14:textId="77777777" w:rsidR="00E32331" w:rsidRPr="000D5E7E" w:rsidRDefault="00E32331" w:rsidP="00086350">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53F327D0" w14:textId="77777777" w:rsidR="00C858D1" w:rsidRPr="000D5E7E" w:rsidRDefault="00C858D1" w:rsidP="00E32331">
      <w:pPr>
        <w:tabs>
          <w:tab w:val="num" w:pos="1800"/>
        </w:tabs>
        <w:spacing w:after="0" w:line="360" w:lineRule="auto"/>
        <w:ind w:firstLine="360"/>
        <w:jc w:val="both"/>
        <w:rPr>
          <w:rFonts w:ascii="Times New Roman" w:eastAsia="Times New Roman" w:hAnsi="Times New Roman" w:cs="Times New Roman"/>
          <w:b/>
          <w:bCs/>
          <w:sz w:val="28"/>
          <w:szCs w:val="24"/>
          <w:lang w:eastAsia="ru-RU"/>
        </w:rPr>
      </w:pPr>
    </w:p>
    <w:p w14:paraId="324B4AED" w14:textId="77777777" w:rsidR="00E32331" w:rsidRPr="000D5E7E" w:rsidRDefault="003F151C" w:rsidP="0081013A">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0D5E7E">
        <w:rPr>
          <w:rFonts w:ascii="Times New Roman" w:eastAsia="Times New Roman" w:hAnsi="Times New Roman" w:cs="Times New Roman"/>
          <w:bCs/>
          <w:sz w:val="28"/>
          <w:szCs w:val="24"/>
          <w:lang w:eastAsia="ru-RU"/>
        </w:rPr>
        <w:t>.</w:t>
      </w:r>
    </w:p>
    <w:p w14:paraId="0D864350" w14:textId="77777777" w:rsidR="00E32331" w:rsidRPr="000D5E7E" w:rsidRDefault="00E32331" w:rsidP="00E32331">
      <w:pPr>
        <w:spacing w:after="0" w:line="240" w:lineRule="auto"/>
        <w:contextualSpacing/>
        <w:jc w:val="both"/>
        <w:rPr>
          <w:rFonts w:ascii="Times New Roman" w:eastAsia="Times New Roman" w:hAnsi="Times New Roman" w:cs="Times New Roman"/>
          <w:sz w:val="28"/>
          <w:szCs w:val="28"/>
          <w:lang w:eastAsia="ru-RU"/>
        </w:rPr>
      </w:pPr>
      <w:bookmarkStart w:id="5" w:name="_Toc516844489"/>
    </w:p>
    <w:p w14:paraId="72D10609" w14:textId="77777777" w:rsidR="00B57FFE" w:rsidRPr="000D5E7E"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5</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4"/>
        <w:gridCol w:w="2002"/>
        <w:gridCol w:w="2835"/>
        <w:gridCol w:w="2800"/>
      </w:tblGrid>
      <w:tr w:rsidR="005848A3" w:rsidRPr="000D5E7E" w14:paraId="32D0C50B" w14:textId="77777777" w:rsidTr="001551D6">
        <w:trPr>
          <w:trHeight w:val="475"/>
        </w:trPr>
        <w:tc>
          <w:tcPr>
            <w:tcW w:w="1934" w:type="dxa"/>
            <w:vAlign w:val="center"/>
          </w:tcPr>
          <w:p w14:paraId="57E18D64" w14:textId="77777777" w:rsidR="00B57FFE" w:rsidRPr="000D5E7E"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0D5E7E">
              <w:rPr>
                <w:rFonts w:ascii="Times New Roman" w:eastAsia="Times New Roman" w:hAnsi="Times New Roman" w:cs="Times New Roman"/>
                <w:b/>
                <w:iCs/>
                <w:lang w:eastAsia="ru-RU"/>
              </w:rPr>
              <w:t>Наименование компетенции</w:t>
            </w:r>
          </w:p>
        </w:tc>
        <w:tc>
          <w:tcPr>
            <w:tcW w:w="2002" w:type="dxa"/>
            <w:vAlign w:val="center"/>
          </w:tcPr>
          <w:p w14:paraId="02FA1491" w14:textId="77777777" w:rsidR="00B57FFE" w:rsidRPr="000D5E7E"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0D5E7E">
              <w:rPr>
                <w:rFonts w:ascii="Times New Roman" w:eastAsia="Times New Roman" w:hAnsi="Times New Roman" w:cs="Times New Roman"/>
                <w:b/>
                <w:iCs/>
                <w:lang w:eastAsia="ru-RU"/>
              </w:rPr>
              <w:t>Наименование  индикаторов достижения компетенции</w:t>
            </w:r>
          </w:p>
        </w:tc>
        <w:tc>
          <w:tcPr>
            <w:tcW w:w="2835" w:type="dxa"/>
            <w:vAlign w:val="center"/>
          </w:tcPr>
          <w:p w14:paraId="4EF3ACFB" w14:textId="77777777" w:rsidR="00B57FFE" w:rsidRPr="000D5E7E"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0D5E7E">
              <w:rPr>
                <w:rFonts w:ascii="Times New Roman" w:eastAsia="Times New Roman" w:hAnsi="Times New Roman" w:cs="Times New Roman"/>
                <w:b/>
                <w:iCs/>
                <w:lang w:eastAsia="ru-RU"/>
              </w:rPr>
              <w:t>Результаты обучения (умения и знания), соотнесенные с индикаторами достижения компетенции</w:t>
            </w:r>
          </w:p>
        </w:tc>
        <w:tc>
          <w:tcPr>
            <w:tcW w:w="2800" w:type="dxa"/>
            <w:vAlign w:val="center"/>
          </w:tcPr>
          <w:p w14:paraId="753FFCC3" w14:textId="77777777" w:rsidR="00B57FFE" w:rsidRPr="000D5E7E"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0D5E7E">
              <w:rPr>
                <w:rFonts w:ascii="Times New Roman" w:eastAsia="Times New Roman" w:hAnsi="Times New Roman" w:cs="Times New Roman"/>
                <w:b/>
                <w:iCs/>
                <w:lang w:eastAsia="ru-RU"/>
              </w:rPr>
              <w:t>Типовые контрольные задания</w:t>
            </w:r>
          </w:p>
        </w:tc>
      </w:tr>
      <w:tr w:rsidR="00444F8F" w:rsidRPr="000D5E7E" w14:paraId="2FF1A049" w14:textId="77777777" w:rsidTr="00CE4633">
        <w:trPr>
          <w:trHeight w:val="1265"/>
        </w:trPr>
        <w:tc>
          <w:tcPr>
            <w:tcW w:w="1934" w:type="dxa"/>
            <w:vMerge w:val="restart"/>
          </w:tcPr>
          <w:p w14:paraId="0E2408BF" w14:textId="77777777" w:rsidR="00444F8F" w:rsidRPr="000D5E7E" w:rsidRDefault="00444F8F" w:rsidP="00444F8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u w:val="single"/>
                <w:lang w:eastAsia="ru-RU"/>
              </w:rPr>
            </w:pPr>
            <w:r w:rsidRPr="000D5E7E">
              <w:rPr>
                <w:rFonts w:ascii="Times New Roman" w:eastAsia="Times New Roman" w:hAnsi="Times New Roman" w:cs="Times New Roman"/>
                <w:sz w:val="24"/>
                <w:szCs w:val="24"/>
                <w:u w:val="single"/>
                <w:lang w:eastAsia="ru-RU"/>
              </w:rPr>
              <w:t>ПКН-2</w:t>
            </w:r>
          </w:p>
          <w:p w14:paraId="17704162" w14:textId="77777777" w:rsidR="00444F8F" w:rsidRPr="000D5E7E" w:rsidRDefault="00444F8F" w:rsidP="00444F8F">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u w:val="single"/>
                <w:lang w:eastAsia="ru-RU"/>
              </w:rPr>
            </w:pPr>
            <w:r w:rsidRPr="000D5E7E">
              <w:rPr>
                <w:rFonts w:ascii="Times New Roman" w:eastAsia="Times New Roman" w:hAnsi="Times New Roman" w:cs="Times New Roman"/>
                <w:sz w:val="24"/>
                <w:szCs w:val="24"/>
              </w:rPr>
              <w:t>Способность применять современные методы и техники сбора, обработки и анализа данных, а также определения и прогнозирования основных социально-</w:t>
            </w:r>
            <w:r w:rsidRPr="000D5E7E">
              <w:rPr>
                <w:rFonts w:ascii="Times New Roman" w:eastAsia="Times New Roman" w:hAnsi="Times New Roman" w:cs="Times New Roman"/>
                <w:sz w:val="24"/>
                <w:szCs w:val="24"/>
              </w:rPr>
              <w:lastRenderedPageBreak/>
              <w:t>экономических показателей объектов управления</w:t>
            </w:r>
          </w:p>
        </w:tc>
        <w:tc>
          <w:tcPr>
            <w:tcW w:w="2002" w:type="dxa"/>
          </w:tcPr>
          <w:p w14:paraId="488916B5" w14:textId="77777777" w:rsidR="00444F8F" w:rsidRPr="000D5E7E" w:rsidRDefault="00444F8F" w:rsidP="00444F8F">
            <w:pPr>
              <w:autoSpaceDE w:val="0"/>
              <w:autoSpaceDN w:val="0"/>
              <w:adjustRightInd w:val="0"/>
              <w:spacing w:after="0" w:line="240" w:lineRule="auto"/>
              <w:rPr>
                <w:rFonts w:ascii="Times New Roman" w:eastAsia="Times New Roman" w:hAnsi="Times New Roman" w:cs="Times New Roman"/>
                <w:strike/>
                <w:sz w:val="24"/>
                <w:szCs w:val="24"/>
              </w:rPr>
            </w:pPr>
            <w:r w:rsidRPr="000D5E7E">
              <w:rPr>
                <w:rFonts w:ascii="Times New Roman" w:eastAsia="Times New Roman" w:hAnsi="Times New Roman" w:cs="Times New Roman"/>
                <w:sz w:val="24"/>
                <w:szCs w:val="24"/>
              </w:rPr>
              <w:lastRenderedPageBreak/>
              <w:t xml:space="preserve">1. Разрабатывает методы, техники и инструментарий для анализа и прогнозирования тенденций и социально-экономических показателей </w:t>
            </w:r>
          </w:p>
        </w:tc>
        <w:tc>
          <w:tcPr>
            <w:tcW w:w="2835" w:type="dxa"/>
          </w:tcPr>
          <w:p w14:paraId="4E38E9E1" w14:textId="77777777" w:rsidR="00444F8F" w:rsidRPr="000D5E7E" w:rsidRDefault="00444F8F" w:rsidP="00444F8F">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 xml:space="preserve">Знать: </w:t>
            </w:r>
            <w:r w:rsidRPr="000D5E7E">
              <w:rPr>
                <w:rFonts w:ascii="Times New Roman" w:eastAsia="Times New Roman" w:hAnsi="Times New Roman" w:cs="Times New Roman"/>
                <w:sz w:val="24"/>
                <w:szCs w:val="24"/>
                <w:lang w:eastAsia="ru-RU"/>
              </w:rPr>
              <w:t xml:space="preserve">особенности </w:t>
            </w:r>
            <w:r w:rsidRPr="000D5E7E">
              <w:rPr>
                <w:rFonts w:ascii="Times New Roman" w:eastAsia="Times New Roman" w:hAnsi="Times New Roman" w:cs="Times New Roman"/>
                <w:sz w:val="24"/>
                <w:szCs w:val="24"/>
              </w:rPr>
              <w:t>анализа и прогнозирования тенденций и социально-экономических показателей и технико-методический инструментарий их разработки</w:t>
            </w:r>
          </w:p>
          <w:p w14:paraId="78714B8E" w14:textId="77777777" w:rsidR="00444F8F" w:rsidRPr="000D5E7E" w:rsidRDefault="00444F8F" w:rsidP="00444F8F">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Уметь</w:t>
            </w:r>
            <w:r w:rsidRPr="000D5E7E">
              <w:rPr>
                <w:rFonts w:ascii="Times New Roman" w:eastAsia="Arial Unicode MS" w:hAnsi="Times New Roman" w:cs="Times New Roman"/>
                <w:color w:val="000000"/>
                <w:sz w:val="24"/>
                <w:szCs w:val="24"/>
                <w:u w:color="000000"/>
                <w:lang w:eastAsia="ru-RU"/>
              </w:rPr>
              <w:t xml:space="preserve">: применять </w:t>
            </w:r>
            <w:r w:rsidRPr="000D5E7E">
              <w:rPr>
                <w:rFonts w:ascii="Times New Roman" w:eastAsia="Times New Roman" w:hAnsi="Times New Roman" w:cs="Times New Roman"/>
                <w:sz w:val="24"/>
                <w:szCs w:val="24"/>
              </w:rPr>
              <w:t xml:space="preserve">методы, техники и инструментарий для анализа и </w:t>
            </w:r>
            <w:r w:rsidRPr="000D5E7E">
              <w:rPr>
                <w:rFonts w:ascii="Times New Roman" w:eastAsia="Times New Roman" w:hAnsi="Times New Roman" w:cs="Times New Roman"/>
                <w:sz w:val="24"/>
                <w:szCs w:val="24"/>
              </w:rPr>
              <w:lastRenderedPageBreak/>
              <w:t>прогнозирования тенденций и социально-экономических показателей</w:t>
            </w:r>
          </w:p>
        </w:tc>
        <w:tc>
          <w:tcPr>
            <w:tcW w:w="2800" w:type="dxa"/>
          </w:tcPr>
          <w:p w14:paraId="2D6C793A" w14:textId="77777777" w:rsidR="00C8632C" w:rsidRPr="000D5E7E" w:rsidRDefault="00C8632C" w:rsidP="00C8632C">
            <w:pPr>
              <w:spacing w:after="0" w:line="240" w:lineRule="auto"/>
              <w:contextualSpacing/>
              <w:jc w:val="both"/>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lastRenderedPageBreak/>
              <w:t>Задание</w:t>
            </w:r>
          </w:p>
          <w:p w14:paraId="35737C9D" w14:textId="77777777" w:rsidR="00320950" w:rsidRPr="000D5E7E" w:rsidRDefault="00320950" w:rsidP="00320950">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Примером </w:t>
            </w:r>
            <w:r w:rsidRPr="000D5E7E">
              <w:rPr>
                <w:rFonts w:ascii="Times New Roman" w:eastAsia="Times New Roman" w:hAnsi="Times New Roman" w:cs="Times New Roman"/>
                <w:bCs/>
                <w:sz w:val="24"/>
                <w:szCs w:val="24"/>
                <w:lang w:eastAsia="ru-RU"/>
              </w:rPr>
              <w:t xml:space="preserve">предметно-ориентированных аналитических систем </w:t>
            </w:r>
            <w:r w:rsidRPr="000D5E7E">
              <w:rPr>
                <w:rFonts w:ascii="Times New Roman" w:eastAsia="Times New Roman" w:hAnsi="Times New Roman" w:cs="Times New Roman"/>
                <w:sz w:val="24"/>
                <w:szCs w:val="24"/>
                <w:lang w:eastAsia="ru-RU"/>
              </w:rPr>
              <w:t xml:space="preserve">служат системы «технического анализа», получившие широкое распространение в области исследования финансовых рынков. Технический анализ представляет собой совокупность десятков </w:t>
            </w:r>
            <w:r w:rsidRPr="000D5E7E">
              <w:rPr>
                <w:rFonts w:ascii="Times New Roman" w:eastAsia="Times New Roman" w:hAnsi="Times New Roman" w:cs="Times New Roman"/>
                <w:sz w:val="24"/>
                <w:szCs w:val="24"/>
                <w:lang w:eastAsia="ru-RU"/>
              </w:rPr>
              <w:lastRenderedPageBreak/>
              <w:t xml:space="preserve">методик прогнозирования динамики цен, формирования оптимальной структуры инвестиционного портфеля и т.п. </w:t>
            </w:r>
          </w:p>
          <w:p w14:paraId="2A806502" w14:textId="77777777" w:rsidR="00C8632C" w:rsidRPr="000D5E7E" w:rsidRDefault="00320950" w:rsidP="00C8632C">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Сделайте описание 3 программных продуктов, которые являются предметно-ориентированными аналитическими системами и могут применяться для анализа больших данных в логистике.</w:t>
            </w:r>
          </w:p>
          <w:p w14:paraId="1AAFCCA1" w14:textId="77777777" w:rsidR="00320950" w:rsidRPr="000D5E7E" w:rsidRDefault="00320950" w:rsidP="00C8632C">
            <w:pPr>
              <w:spacing w:after="0" w:line="240" w:lineRule="auto"/>
              <w:contextualSpacing/>
              <w:jc w:val="both"/>
              <w:rPr>
                <w:rFonts w:ascii="Times New Roman" w:eastAsia="Times New Roman" w:hAnsi="Times New Roman" w:cs="Times New Roman"/>
                <w:sz w:val="24"/>
                <w:szCs w:val="24"/>
                <w:lang w:eastAsia="ru-RU"/>
              </w:rPr>
            </w:pPr>
          </w:p>
          <w:p w14:paraId="6549FA3A" w14:textId="77777777" w:rsidR="00C8632C" w:rsidRPr="000D5E7E" w:rsidRDefault="00C8632C" w:rsidP="00C8632C">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Задание</w:t>
            </w:r>
          </w:p>
          <w:p w14:paraId="621176AF" w14:textId="77777777" w:rsidR="00467028" w:rsidRPr="000D5E7E" w:rsidRDefault="00467028" w:rsidP="00467028">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Среди наиболее мощных и распространенных статистических пакетов можно прежде всего назвать </w:t>
            </w:r>
            <w:r w:rsidRPr="000D5E7E">
              <w:rPr>
                <w:rFonts w:ascii="Times New Roman" w:eastAsia="Times New Roman" w:hAnsi="Times New Roman" w:cs="Times New Roman"/>
                <w:i/>
                <w:iCs/>
                <w:sz w:val="24"/>
                <w:szCs w:val="24"/>
                <w:lang w:val="en-US" w:eastAsia="ru-RU"/>
              </w:rPr>
              <w:t>SPSS</w:t>
            </w:r>
            <w:r w:rsidRPr="000D5E7E">
              <w:rPr>
                <w:rFonts w:ascii="Times New Roman" w:eastAsia="Times New Roman" w:hAnsi="Times New Roman" w:cs="Times New Roman"/>
                <w:sz w:val="24"/>
                <w:szCs w:val="24"/>
                <w:lang w:eastAsia="ru-RU"/>
              </w:rPr>
              <w:t xml:space="preserve">, </w:t>
            </w:r>
            <w:r w:rsidRPr="000D5E7E">
              <w:rPr>
                <w:rFonts w:ascii="Times New Roman" w:eastAsia="Times New Roman" w:hAnsi="Times New Roman" w:cs="Times New Roman"/>
                <w:i/>
                <w:iCs/>
                <w:sz w:val="24"/>
                <w:szCs w:val="24"/>
                <w:lang w:val="en-US" w:eastAsia="ru-RU"/>
              </w:rPr>
              <w:t>Statsoft</w:t>
            </w:r>
            <w:r w:rsidRPr="000D5E7E">
              <w:rPr>
                <w:rFonts w:ascii="Times New Roman" w:eastAsia="Times New Roman" w:hAnsi="Times New Roman" w:cs="Times New Roman"/>
                <w:sz w:val="24"/>
                <w:szCs w:val="24"/>
                <w:lang w:eastAsia="ru-RU"/>
              </w:rPr>
              <w:t xml:space="preserve"> </w:t>
            </w:r>
            <w:r w:rsidRPr="000D5E7E">
              <w:rPr>
                <w:rFonts w:ascii="Times New Roman" w:eastAsia="Times New Roman" w:hAnsi="Times New Roman" w:cs="Times New Roman"/>
                <w:i/>
                <w:iCs/>
                <w:sz w:val="24"/>
                <w:szCs w:val="24"/>
                <w:lang w:val="en-US" w:eastAsia="ru-RU"/>
              </w:rPr>
              <w:t>STATISTICA</w:t>
            </w:r>
            <w:r w:rsidRPr="000D5E7E">
              <w:rPr>
                <w:rFonts w:ascii="Times New Roman" w:eastAsia="Times New Roman" w:hAnsi="Times New Roman" w:cs="Times New Roman"/>
                <w:sz w:val="24"/>
                <w:szCs w:val="24"/>
                <w:lang w:eastAsia="ru-RU"/>
              </w:rPr>
              <w:t xml:space="preserve"> и </w:t>
            </w:r>
            <w:r w:rsidRPr="000D5E7E">
              <w:rPr>
                <w:rFonts w:ascii="Times New Roman" w:eastAsia="Times New Roman" w:hAnsi="Times New Roman" w:cs="Times New Roman"/>
                <w:i/>
                <w:iCs/>
                <w:sz w:val="24"/>
                <w:szCs w:val="24"/>
                <w:lang w:val="en-US" w:eastAsia="ru-RU"/>
              </w:rPr>
              <w:t>MathWorks</w:t>
            </w:r>
            <w:r w:rsidRPr="000D5E7E">
              <w:rPr>
                <w:rFonts w:ascii="Times New Roman" w:eastAsia="Times New Roman" w:hAnsi="Times New Roman" w:cs="Times New Roman"/>
                <w:i/>
                <w:iCs/>
                <w:sz w:val="24"/>
                <w:szCs w:val="24"/>
                <w:lang w:eastAsia="ru-RU"/>
              </w:rPr>
              <w:t xml:space="preserve"> </w:t>
            </w:r>
            <w:r w:rsidRPr="000D5E7E">
              <w:rPr>
                <w:rFonts w:ascii="Times New Roman" w:eastAsia="Times New Roman" w:hAnsi="Times New Roman" w:cs="Times New Roman"/>
                <w:i/>
                <w:iCs/>
                <w:sz w:val="24"/>
                <w:szCs w:val="24"/>
                <w:lang w:val="en-US" w:eastAsia="ru-RU"/>
              </w:rPr>
              <w:t>MATLAB</w:t>
            </w:r>
            <w:r w:rsidRPr="000D5E7E">
              <w:rPr>
                <w:rFonts w:ascii="Times New Roman" w:eastAsia="Times New Roman" w:hAnsi="Times New Roman" w:cs="Times New Roman"/>
                <w:sz w:val="24"/>
                <w:szCs w:val="24"/>
                <w:lang w:eastAsia="ru-RU"/>
              </w:rPr>
              <w:t xml:space="preserve">. </w:t>
            </w:r>
          </w:p>
          <w:p w14:paraId="5302FBD4" w14:textId="77777777" w:rsidR="00467028" w:rsidRPr="000D5E7E" w:rsidRDefault="00467028" w:rsidP="00467028">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К недостаткам систем этого типа следует отнести: </w:t>
            </w:r>
          </w:p>
          <w:p w14:paraId="3483CF34" w14:textId="77777777" w:rsidR="00467028" w:rsidRPr="000D5E7E" w:rsidRDefault="00A91A2A" w:rsidP="00484B32">
            <w:pPr>
              <w:numPr>
                <w:ilvl w:val="0"/>
                <w:numId w:val="16"/>
              </w:numPr>
              <w:tabs>
                <w:tab w:val="clear" w:pos="720"/>
                <w:tab w:val="num" w:pos="70"/>
              </w:tabs>
              <w:spacing w:after="0" w:line="240" w:lineRule="auto"/>
              <w:ind w:left="70" w:firstLine="0"/>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 xml:space="preserve"> </w:t>
            </w:r>
            <w:r w:rsidRPr="000D5E7E">
              <w:rPr>
                <w:rFonts w:ascii="Times New Roman" w:eastAsia="Times New Roman" w:hAnsi="Times New Roman" w:cs="Times New Roman"/>
                <w:sz w:val="24"/>
                <w:szCs w:val="24"/>
                <w:lang w:eastAsia="ru-RU"/>
              </w:rPr>
              <w:t xml:space="preserve">высокие требования к специальной подготовке пользователя, </w:t>
            </w:r>
          </w:p>
          <w:p w14:paraId="3FB0D9E7" w14:textId="77777777" w:rsidR="00467028" w:rsidRPr="000D5E7E" w:rsidRDefault="00A91A2A" w:rsidP="00484B32">
            <w:pPr>
              <w:numPr>
                <w:ilvl w:val="0"/>
                <w:numId w:val="16"/>
              </w:numPr>
              <w:tabs>
                <w:tab w:val="clear" w:pos="720"/>
                <w:tab w:val="num" w:pos="70"/>
              </w:tabs>
              <w:spacing w:after="0" w:line="240" w:lineRule="auto"/>
              <w:ind w:left="70" w:firstLine="0"/>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перегруженность всевозможными</w:t>
            </w:r>
            <w:r w:rsidRPr="000D5E7E">
              <w:rPr>
                <w:rFonts w:ascii="Times New Roman" w:eastAsia="Times New Roman" w:hAnsi="Times New Roman" w:cs="Times New Roman"/>
                <w:b/>
                <w:sz w:val="24"/>
                <w:szCs w:val="24"/>
                <w:lang w:eastAsia="ru-RU"/>
              </w:rPr>
              <w:t xml:space="preserve"> </w:t>
            </w:r>
            <w:r w:rsidRPr="000D5E7E">
              <w:rPr>
                <w:rFonts w:ascii="Times New Roman" w:eastAsia="Times New Roman" w:hAnsi="Times New Roman" w:cs="Times New Roman"/>
                <w:sz w:val="24"/>
                <w:szCs w:val="24"/>
                <w:lang w:eastAsia="ru-RU"/>
              </w:rPr>
              <w:t xml:space="preserve">функциями («тяжеловесность») </w:t>
            </w:r>
          </w:p>
          <w:p w14:paraId="7EA44EDA" w14:textId="77777777" w:rsidR="005C5890" w:rsidRPr="000D5E7E" w:rsidRDefault="00A91A2A" w:rsidP="00484B32">
            <w:pPr>
              <w:numPr>
                <w:ilvl w:val="0"/>
                <w:numId w:val="16"/>
              </w:numPr>
              <w:tabs>
                <w:tab w:val="clear" w:pos="720"/>
                <w:tab w:val="num" w:pos="70"/>
              </w:tabs>
              <w:spacing w:after="0" w:line="240" w:lineRule="auto"/>
              <w:ind w:left="70" w:firstLine="0"/>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и немалую стоимость. </w:t>
            </w:r>
          </w:p>
          <w:p w14:paraId="0071FC88" w14:textId="77777777" w:rsidR="00444F8F" w:rsidRPr="000D5E7E" w:rsidRDefault="00467028" w:rsidP="00467028">
            <w:pPr>
              <w:spacing w:after="0" w:line="240" w:lineRule="auto"/>
              <w:ind w:left="70"/>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Укажите, в чем заключаются достоинства данных программных продуктов и опишите возможности их применения для анализа больших данных в логистике. </w:t>
            </w:r>
          </w:p>
        </w:tc>
      </w:tr>
      <w:tr w:rsidR="00444F8F" w:rsidRPr="000D5E7E" w14:paraId="324C387E" w14:textId="77777777" w:rsidTr="00CE4633">
        <w:trPr>
          <w:trHeight w:val="1265"/>
        </w:trPr>
        <w:tc>
          <w:tcPr>
            <w:tcW w:w="1934" w:type="dxa"/>
            <w:vMerge/>
          </w:tcPr>
          <w:p w14:paraId="639ED0CF" w14:textId="77777777" w:rsidR="00444F8F" w:rsidRPr="000D5E7E" w:rsidRDefault="00444F8F" w:rsidP="00444F8F">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5EBD74B2" w14:textId="77777777" w:rsidR="00444F8F" w:rsidRPr="000D5E7E" w:rsidRDefault="00444F8F" w:rsidP="00444F8F">
            <w:pPr>
              <w:autoSpaceDE w:val="0"/>
              <w:autoSpaceDN w:val="0"/>
              <w:adjustRightInd w:val="0"/>
              <w:spacing w:after="0" w:line="240" w:lineRule="auto"/>
              <w:rPr>
                <w:rFonts w:ascii="Times New Roman" w:eastAsia="Times New Roman" w:hAnsi="Times New Roman" w:cs="Times New Roman"/>
                <w:sz w:val="24"/>
                <w:szCs w:val="24"/>
              </w:rPr>
            </w:pPr>
            <w:r w:rsidRPr="000D5E7E">
              <w:rPr>
                <w:rFonts w:ascii="Times New Roman" w:eastAsia="Times New Roman" w:hAnsi="Times New Roman" w:cs="Times New Roman"/>
                <w:sz w:val="24"/>
                <w:szCs w:val="24"/>
              </w:rPr>
              <w:t>2. Использует 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2835" w:type="dxa"/>
          </w:tcPr>
          <w:p w14:paraId="2532AA94" w14:textId="77777777" w:rsidR="00444F8F" w:rsidRPr="000D5E7E" w:rsidRDefault="00444F8F" w:rsidP="00444F8F">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 xml:space="preserve">Знать: </w:t>
            </w:r>
            <w:r w:rsidRPr="000D5E7E">
              <w:rPr>
                <w:rFonts w:ascii="Times New Roman" w:eastAsia="Arial Unicode MS" w:hAnsi="Times New Roman" w:cs="Times New Roman"/>
                <w:color w:val="000000"/>
                <w:sz w:val="24"/>
                <w:szCs w:val="24"/>
                <w:u w:color="000000"/>
                <w:lang w:eastAsia="ru-RU"/>
              </w:rPr>
              <w:t xml:space="preserve">возможные варианты состояния объектов управления на ранних стадиях, методы </w:t>
            </w:r>
            <w:r w:rsidRPr="000D5E7E">
              <w:rPr>
                <w:rFonts w:ascii="Times New Roman" w:eastAsia="Times New Roman" w:hAnsi="Times New Roman" w:cs="Times New Roman"/>
                <w:sz w:val="24"/>
                <w:szCs w:val="24"/>
              </w:rPr>
              <w:t>прогнозирования результатов их деятельности и способы предотвращения негативных последствий</w:t>
            </w:r>
          </w:p>
          <w:p w14:paraId="23C6C868" w14:textId="77777777" w:rsidR="00444F8F" w:rsidRPr="000D5E7E" w:rsidRDefault="00444F8F" w:rsidP="00444F8F">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Уметь</w:t>
            </w:r>
            <w:r w:rsidRPr="000D5E7E">
              <w:rPr>
                <w:rFonts w:ascii="Times New Roman" w:eastAsia="Arial Unicode MS" w:hAnsi="Times New Roman" w:cs="Times New Roman"/>
                <w:color w:val="000000"/>
                <w:sz w:val="24"/>
                <w:szCs w:val="24"/>
                <w:u w:color="000000"/>
                <w:lang w:eastAsia="ru-RU"/>
              </w:rPr>
              <w:t xml:space="preserve">: применять </w:t>
            </w:r>
            <w:r w:rsidRPr="000D5E7E">
              <w:rPr>
                <w:rFonts w:ascii="Times New Roman" w:eastAsia="Times New Roman" w:hAnsi="Times New Roman" w:cs="Times New Roman"/>
                <w:sz w:val="24"/>
                <w:szCs w:val="24"/>
              </w:rPr>
              <w:t>инструменты диагностики изменения состояния объектов управления на ранних стадиях в целях прогнозирования результатов их деятельности и предотвращения негативных последствий</w:t>
            </w:r>
          </w:p>
        </w:tc>
        <w:tc>
          <w:tcPr>
            <w:tcW w:w="2800" w:type="dxa"/>
          </w:tcPr>
          <w:p w14:paraId="1C03130D" w14:textId="77777777" w:rsidR="00C8632C" w:rsidRPr="000D5E7E" w:rsidRDefault="00C8632C" w:rsidP="00C8632C">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Задание</w:t>
            </w:r>
          </w:p>
          <w:p w14:paraId="3CFEA853" w14:textId="77777777" w:rsidR="0032396C" w:rsidRPr="000D5E7E" w:rsidRDefault="0032396C" w:rsidP="0032396C">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Идея </w:t>
            </w:r>
            <w:r w:rsidRPr="000D5E7E">
              <w:rPr>
                <w:rFonts w:ascii="Times New Roman" w:eastAsia="Times New Roman" w:hAnsi="Times New Roman" w:cs="Times New Roman"/>
                <w:bCs/>
                <w:sz w:val="24"/>
                <w:szCs w:val="24"/>
                <w:lang w:eastAsia="ru-RU"/>
              </w:rPr>
              <w:t>систем рассуждений на аналогиях</w:t>
            </w:r>
            <w:r w:rsidRPr="000D5E7E">
              <w:rPr>
                <w:rFonts w:ascii="Times New Roman" w:eastAsia="Times New Roman" w:hAnsi="Times New Roman" w:cs="Times New Roman"/>
                <w:sz w:val="24"/>
                <w:szCs w:val="24"/>
                <w:lang w:eastAsia="ru-RU"/>
              </w:rPr>
              <w:t xml:space="preserve"> (</w:t>
            </w:r>
            <w:r w:rsidRPr="000D5E7E">
              <w:rPr>
                <w:rFonts w:ascii="Times New Roman" w:eastAsia="Times New Roman" w:hAnsi="Times New Roman" w:cs="Times New Roman"/>
                <w:i/>
                <w:iCs/>
                <w:sz w:val="24"/>
                <w:szCs w:val="24"/>
                <w:lang w:val="en-US" w:eastAsia="ru-RU"/>
              </w:rPr>
              <w:t>case</w:t>
            </w:r>
            <w:r w:rsidRPr="000D5E7E">
              <w:rPr>
                <w:rFonts w:ascii="Times New Roman" w:eastAsia="Times New Roman" w:hAnsi="Times New Roman" w:cs="Times New Roman"/>
                <w:i/>
                <w:iCs/>
                <w:sz w:val="24"/>
                <w:szCs w:val="24"/>
                <w:lang w:eastAsia="ru-RU"/>
              </w:rPr>
              <w:t xml:space="preserve"> </w:t>
            </w:r>
            <w:r w:rsidRPr="000D5E7E">
              <w:rPr>
                <w:rFonts w:ascii="Times New Roman" w:eastAsia="Times New Roman" w:hAnsi="Times New Roman" w:cs="Times New Roman"/>
                <w:i/>
                <w:iCs/>
                <w:sz w:val="24"/>
                <w:szCs w:val="24"/>
                <w:lang w:val="en-US" w:eastAsia="ru-RU"/>
              </w:rPr>
              <w:t>based</w:t>
            </w:r>
            <w:r w:rsidRPr="000D5E7E">
              <w:rPr>
                <w:rFonts w:ascii="Times New Roman" w:eastAsia="Times New Roman" w:hAnsi="Times New Roman" w:cs="Times New Roman"/>
                <w:i/>
                <w:iCs/>
                <w:sz w:val="24"/>
                <w:szCs w:val="24"/>
                <w:lang w:eastAsia="ru-RU"/>
              </w:rPr>
              <w:t xml:space="preserve"> </w:t>
            </w:r>
            <w:r w:rsidRPr="000D5E7E">
              <w:rPr>
                <w:rFonts w:ascii="Times New Roman" w:eastAsia="Times New Roman" w:hAnsi="Times New Roman" w:cs="Times New Roman"/>
                <w:i/>
                <w:iCs/>
                <w:sz w:val="24"/>
                <w:szCs w:val="24"/>
                <w:lang w:val="en-US" w:eastAsia="ru-RU"/>
              </w:rPr>
              <w:t>reasoning</w:t>
            </w:r>
            <w:r w:rsidRPr="000D5E7E">
              <w:rPr>
                <w:rFonts w:ascii="Times New Roman" w:eastAsia="Times New Roman" w:hAnsi="Times New Roman" w:cs="Times New Roman"/>
                <w:sz w:val="24"/>
                <w:szCs w:val="24"/>
                <w:lang w:eastAsia="ru-RU"/>
              </w:rPr>
              <w:t xml:space="preserve"> — </w:t>
            </w:r>
            <w:r w:rsidRPr="000D5E7E">
              <w:rPr>
                <w:rFonts w:ascii="Times New Roman" w:eastAsia="Times New Roman" w:hAnsi="Times New Roman" w:cs="Times New Roman"/>
                <w:i/>
                <w:iCs/>
                <w:sz w:val="24"/>
                <w:szCs w:val="24"/>
                <w:lang w:val="en-US" w:eastAsia="ru-RU"/>
              </w:rPr>
              <w:t>CBR</w:t>
            </w:r>
            <w:r w:rsidRPr="000D5E7E">
              <w:rPr>
                <w:rFonts w:ascii="Times New Roman" w:eastAsia="Times New Roman" w:hAnsi="Times New Roman" w:cs="Times New Roman"/>
                <w:sz w:val="24"/>
                <w:szCs w:val="24"/>
                <w:lang w:eastAsia="ru-RU"/>
              </w:rPr>
              <w:t xml:space="preserve">) формулируется так: чтобы найти адекватное решение или сделать прогноз на будущее, следует найти в прошлом близкие аналоги текущей ситуации (прецеденты) и выбрать ответ, который был подтвержден как правильный. </w:t>
            </w:r>
          </w:p>
          <w:p w14:paraId="108C4063" w14:textId="77777777" w:rsidR="0032396C" w:rsidRPr="000D5E7E" w:rsidRDefault="0032396C" w:rsidP="0032396C">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Что в данном случае содержит база знаний в </w:t>
            </w:r>
            <w:r w:rsidRPr="000D5E7E">
              <w:rPr>
                <w:rFonts w:ascii="Times New Roman" w:eastAsia="Times New Roman" w:hAnsi="Times New Roman" w:cs="Times New Roman"/>
                <w:i/>
                <w:iCs/>
                <w:sz w:val="24"/>
                <w:szCs w:val="24"/>
                <w:lang w:val="en-US" w:eastAsia="ru-RU"/>
              </w:rPr>
              <w:t>CBR</w:t>
            </w:r>
            <w:r w:rsidRPr="000D5E7E">
              <w:rPr>
                <w:rFonts w:ascii="Times New Roman" w:eastAsia="Times New Roman" w:hAnsi="Times New Roman" w:cs="Times New Roman"/>
                <w:sz w:val="24"/>
                <w:szCs w:val="24"/>
                <w:lang w:eastAsia="ru-RU"/>
              </w:rPr>
              <w:t xml:space="preserve">-системах: описание обобщенных ситуаций или сами конкретные ситуации? Ответ обоснуйте. </w:t>
            </w:r>
          </w:p>
          <w:p w14:paraId="6F8ECD56" w14:textId="77777777" w:rsidR="00C8632C" w:rsidRPr="000D5E7E" w:rsidRDefault="00C8632C" w:rsidP="00C8632C">
            <w:pPr>
              <w:spacing w:after="0" w:line="240" w:lineRule="auto"/>
              <w:contextualSpacing/>
              <w:jc w:val="both"/>
              <w:rPr>
                <w:rFonts w:ascii="Times New Roman" w:eastAsia="Times New Roman" w:hAnsi="Times New Roman" w:cs="Times New Roman"/>
                <w:sz w:val="24"/>
                <w:szCs w:val="24"/>
                <w:lang w:eastAsia="ru-RU"/>
              </w:rPr>
            </w:pPr>
          </w:p>
          <w:p w14:paraId="54683EFF" w14:textId="77777777" w:rsidR="00C8632C" w:rsidRPr="000D5E7E" w:rsidRDefault="00C8632C" w:rsidP="00C8632C">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Задание</w:t>
            </w:r>
          </w:p>
          <w:p w14:paraId="3E45A610" w14:textId="77777777" w:rsidR="00C8632C" w:rsidRPr="000D5E7E" w:rsidRDefault="00C8632C" w:rsidP="00C8632C">
            <w:pPr>
              <w:spacing w:after="0" w:line="240" w:lineRule="auto"/>
              <w:contextualSpacing/>
              <w:jc w:val="both"/>
              <w:rPr>
                <w:rFonts w:ascii="Times New Roman" w:eastAsia="Times New Roman" w:hAnsi="Times New Roman" w:cs="Times New Roman"/>
                <w:sz w:val="24"/>
                <w:szCs w:val="24"/>
                <w:lang w:eastAsia="ru-RU"/>
              </w:rPr>
            </w:pPr>
          </w:p>
          <w:p w14:paraId="11007D18" w14:textId="77777777" w:rsidR="000F05B8" w:rsidRPr="000D5E7E" w:rsidRDefault="000F05B8" w:rsidP="000F05B8">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Системы, базирующиеся на принципах </w:t>
            </w:r>
            <w:r w:rsidRPr="000D5E7E">
              <w:rPr>
                <w:rFonts w:ascii="Times New Roman" w:eastAsia="Times New Roman" w:hAnsi="Times New Roman" w:cs="Times New Roman"/>
                <w:i/>
                <w:iCs/>
                <w:sz w:val="24"/>
                <w:szCs w:val="24"/>
                <w:lang w:val="en-US" w:eastAsia="ru-RU"/>
              </w:rPr>
              <w:t>CBR</w:t>
            </w:r>
            <w:r w:rsidRPr="000D5E7E">
              <w:rPr>
                <w:rFonts w:ascii="Times New Roman" w:eastAsia="Times New Roman" w:hAnsi="Times New Roman" w:cs="Times New Roman"/>
                <w:sz w:val="24"/>
                <w:szCs w:val="24"/>
                <w:lang w:eastAsia="ru-RU"/>
              </w:rPr>
              <w:t>, широко применяются, а среди присущих им недостатков указывается:</w:t>
            </w:r>
          </w:p>
          <w:p w14:paraId="5ACBCDEB" w14:textId="77777777" w:rsidR="000F05B8" w:rsidRPr="000D5E7E" w:rsidRDefault="00A91A2A" w:rsidP="00484B32">
            <w:pPr>
              <w:numPr>
                <w:ilvl w:val="0"/>
                <w:numId w:val="17"/>
              </w:numPr>
              <w:tabs>
                <w:tab w:val="clear" w:pos="720"/>
                <w:tab w:val="num" w:pos="70"/>
              </w:tabs>
              <w:spacing w:after="0" w:line="240" w:lineRule="auto"/>
              <w:ind w:left="0" w:firstLine="0"/>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 возможный произвол при выборе меры «близости» по совокупности разнородных признаков;</w:t>
            </w:r>
          </w:p>
          <w:p w14:paraId="57A7A628" w14:textId="77777777" w:rsidR="005C5890" w:rsidRPr="000D5E7E" w:rsidRDefault="00A91A2A" w:rsidP="00484B32">
            <w:pPr>
              <w:numPr>
                <w:ilvl w:val="0"/>
                <w:numId w:val="17"/>
              </w:numPr>
              <w:tabs>
                <w:tab w:val="clear" w:pos="720"/>
                <w:tab w:val="num" w:pos="70"/>
              </w:tabs>
              <w:spacing w:after="0" w:line="240" w:lineRule="auto"/>
              <w:ind w:left="0" w:firstLine="0"/>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не создается никаких моделей или правил, обобщающих предыдущий опыт, поэтому затруднительно сказать, на основе каких конкретно факторов (а не прецедентов) </w:t>
            </w:r>
            <w:r w:rsidRPr="000D5E7E">
              <w:rPr>
                <w:rFonts w:ascii="Times New Roman" w:eastAsia="Times New Roman" w:hAnsi="Times New Roman" w:cs="Times New Roman"/>
                <w:i/>
                <w:iCs/>
                <w:sz w:val="24"/>
                <w:szCs w:val="24"/>
                <w:lang w:val="en-US" w:eastAsia="ru-RU"/>
              </w:rPr>
              <w:t>CBR</w:t>
            </w:r>
            <w:r w:rsidRPr="000D5E7E">
              <w:rPr>
                <w:rFonts w:ascii="Times New Roman" w:eastAsia="Times New Roman" w:hAnsi="Times New Roman" w:cs="Times New Roman"/>
                <w:sz w:val="24"/>
                <w:szCs w:val="24"/>
                <w:lang w:eastAsia="ru-RU"/>
              </w:rPr>
              <w:t xml:space="preserve"> системы строят свои ответы.</w:t>
            </w:r>
          </w:p>
          <w:p w14:paraId="559E3B0D" w14:textId="77777777" w:rsidR="00444F8F" w:rsidRPr="000D5E7E" w:rsidRDefault="000F05B8" w:rsidP="000F05B8">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Укажите, в чем заключаются достоинства </w:t>
            </w:r>
            <w:r w:rsidRPr="000D5E7E">
              <w:rPr>
                <w:rFonts w:ascii="Times New Roman" w:eastAsia="Times New Roman" w:hAnsi="Times New Roman" w:cs="Times New Roman"/>
                <w:sz w:val="24"/>
                <w:szCs w:val="24"/>
                <w:lang w:val="en-US" w:eastAsia="ru-RU"/>
              </w:rPr>
              <w:t>CBR</w:t>
            </w:r>
            <w:r w:rsidRPr="000D5E7E">
              <w:rPr>
                <w:rFonts w:ascii="Times New Roman" w:eastAsia="Times New Roman" w:hAnsi="Times New Roman" w:cs="Times New Roman"/>
                <w:sz w:val="24"/>
                <w:szCs w:val="24"/>
                <w:lang w:eastAsia="ru-RU"/>
              </w:rPr>
              <w:t xml:space="preserve">-систем и опишите возможности их применения для </w:t>
            </w:r>
            <w:r w:rsidRPr="000D5E7E">
              <w:rPr>
                <w:rFonts w:ascii="Times New Roman" w:eastAsia="Times New Roman" w:hAnsi="Times New Roman" w:cs="Times New Roman"/>
                <w:sz w:val="24"/>
                <w:szCs w:val="24"/>
                <w:lang w:eastAsia="ru-RU"/>
              </w:rPr>
              <w:lastRenderedPageBreak/>
              <w:t>анализа больших данных в логистике.</w:t>
            </w:r>
          </w:p>
        </w:tc>
      </w:tr>
      <w:tr w:rsidR="00444F8F" w:rsidRPr="000D5E7E" w14:paraId="0CAB50F4" w14:textId="77777777" w:rsidTr="00CE4633">
        <w:trPr>
          <w:trHeight w:val="1265"/>
        </w:trPr>
        <w:tc>
          <w:tcPr>
            <w:tcW w:w="1934" w:type="dxa"/>
            <w:vMerge/>
          </w:tcPr>
          <w:p w14:paraId="311FFA4A" w14:textId="77777777" w:rsidR="00444F8F" w:rsidRPr="000D5E7E" w:rsidRDefault="00444F8F" w:rsidP="00444F8F">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32D1AB6C" w14:textId="77777777" w:rsidR="00444F8F" w:rsidRPr="000D5E7E" w:rsidRDefault="00444F8F" w:rsidP="00444F8F">
            <w:pPr>
              <w:autoSpaceDE w:val="0"/>
              <w:autoSpaceDN w:val="0"/>
              <w:adjustRightInd w:val="0"/>
              <w:spacing w:after="0" w:line="240" w:lineRule="auto"/>
              <w:rPr>
                <w:rFonts w:ascii="Times New Roman" w:eastAsia="Times New Roman" w:hAnsi="Times New Roman" w:cs="Times New Roman"/>
                <w:sz w:val="24"/>
                <w:szCs w:val="24"/>
              </w:rPr>
            </w:pPr>
            <w:r w:rsidRPr="000D5E7E">
              <w:rPr>
                <w:rFonts w:ascii="Times New Roman" w:eastAsia="Times New Roman" w:hAnsi="Times New Roman" w:cs="Times New Roman"/>
                <w:sz w:val="24"/>
                <w:szCs w:val="24"/>
              </w:rPr>
              <w:t>3. Владеет способностью анализировать проблемы финансово-экономического состояния организаций и прогнозировать их последствия.</w:t>
            </w:r>
          </w:p>
        </w:tc>
        <w:tc>
          <w:tcPr>
            <w:tcW w:w="2835" w:type="dxa"/>
          </w:tcPr>
          <w:p w14:paraId="30AA0D1A" w14:textId="77777777" w:rsidR="00444F8F" w:rsidRPr="000D5E7E" w:rsidRDefault="00444F8F" w:rsidP="00444F8F">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 xml:space="preserve">Знать: </w:t>
            </w:r>
            <w:r w:rsidRPr="000D5E7E">
              <w:rPr>
                <w:rFonts w:ascii="Times New Roman" w:eastAsia="Arial Unicode MS" w:hAnsi="Times New Roman" w:cs="Times New Roman"/>
                <w:color w:val="000000"/>
                <w:sz w:val="24"/>
                <w:szCs w:val="24"/>
                <w:u w:color="000000"/>
                <w:lang w:eastAsia="ru-RU"/>
              </w:rPr>
              <w:t xml:space="preserve">методы проблемно-ориентированного анализа </w:t>
            </w:r>
            <w:r w:rsidRPr="000D5E7E">
              <w:rPr>
                <w:rFonts w:ascii="Times New Roman" w:eastAsia="Times New Roman" w:hAnsi="Times New Roman" w:cs="Times New Roman"/>
                <w:sz w:val="24"/>
                <w:szCs w:val="24"/>
              </w:rPr>
              <w:t>финансово-экономического состояния логистических организаций и механизмы оценки последствий диагностированного состояния</w:t>
            </w:r>
          </w:p>
          <w:p w14:paraId="06C56123" w14:textId="77777777" w:rsidR="00444F8F" w:rsidRPr="000D5E7E" w:rsidRDefault="00444F8F" w:rsidP="00444F8F">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Уметь</w:t>
            </w:r>
            <w:r w:rsidRPr="000D5E7E">
              <w:rPr>
                <w:rFonts w:ascii="Times New Roman" w:eastAsia="Arial Unicode MS" w:hAnsi="Times New Roman" w:cs="Times New Roman"/>
                <w:color w:val="000000"/>
                <w:sz w:val="24"/>
                <w:szCs w:val="24"/>
                <w:u w:color="000000"/>
                <w:lang w:eastAsia="ru-RU"/>
              </w:rPr>
              <w:t xml:space="preserve">: применять анализ </w:t>
            </w:r>
            <w:r w:rsidRPr="000D5E7E">
              <w:rPr>
                <w:rFonts w:ascii="Times New Roman" w:eastAsia="Times New Roman" w:hAnsi="Times New Roman" w:cs="Times New Roman"/>
                <w:sz w:val="24"/>
                <w:szCs w:val="24"/>
              </w:rPr>
              <w:t>финансово-экономического состояния логистических организаций в целях повышения эффективности их функционирования</w:t>
            </w:r>
          </w:p>
        </w:tc>
        <w:tc>
          <w:tcPr>
            <w:tcW w:w="2800" w:type="dxa"/>
          </w:tcPr>
          <w:p w14:paraId="5D2C2227" w14:textId="77777777" w:rsidR="00C8632C" w:rsidRPr="000D5E7E" w:rsidRDefault="00C8632C" w:rsidP="00C8632C">
            <w:pPr>
              <w:spacing w:after="0" w:line="240" w:lineRule="auto"/>
              <w:contextualSpacing/>
              <w:jc w:val="both"/>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Задание</w:t>
            </w:r>
          </w:p>
          <w:p w14:paraId="012712FB" w14:textId="77777777" w:rsidR="00C8632C" w:rsidRPr="000D5E7E" w:rsidRDefault="001355AC" w:rsidP="001355AC">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bCs/>
                <w:sz w:val="24"/>
                <w:szCs w:val="24"/>
                <w:lang w:eastAsia="ru-RU"/>
              </w:rPr>
              <w:t>Деревья решений</w:t>
            </w:r>
            <w:r w:rsidRPr="000D5E7E">
              <w:rPr>
                <w:rFonts w:ascii="Times New Roman" w:eastAsia="Times New Roman" w:hAnsi="Times New Roman" w:cs="Times New Roman"/>
                <w:sz w:val="24"/>
                <w:szCs w:val="24"/>
                <w:lang w:eastAsia="ru-RU"/>
              </w:rPr>
              <w:t xml:space="preserve"> — один из популярных подходов к задачам интеллектуального анализа данных. Они представляют собой иерархическую древовидную структуру, состоящую из классифицирующих правил типа «ЕСЛИ Предпосылка, ТО Следствие» (так называемые</w:t>
            </w:r>
            <w:r w:rsidRPr="000D5E7E">
              <w:rPr>
                <w:rFonts w:ascii="Times New Roman" w:eastAsia="Times New Roman" w:hAnsi="Times New Roman" w:cs="Times New Roman"/>
                <w:i/>
                <w:iCs/>
                <w:sz w:val="24"/>
                <w:szCs w:val="24"/>
                <w:lang w:eastAsia="ru-RU"/>
              </w:rPr>
              <w:t xml:space="preserve"> </w:t>
            </w:r>
            <w:r w:rsidRPr="000D5E7E">
              <w:rPr>
                <w:rFonts w:ascii="Times New Roman" w:eastAsia="Times New Roman" w:hAnsi="Times New Roman" w:cs="Times New Roman"/>
                <w:i/>
                <w:iCs/>
                <w:sz w:val="24"/>
                <w:szCs w:val="24"/>
                <w:lang w:val="en-US" w:eastAsia="ru-RU"/>
              </w:rPr>
              <w:t>if</w:t>
            </w:r>
            <w:r w:rsidRPr="000D5E7E">
              <w:rPr>
                <w:rFonts w:ascii="Times New Roman" w:eastAsia="Times New Roman" w:hAnsi="Times New Roman" w:cs="Times New Roman"/>
                <w:i/>
                <w:iCs/>
                <w:sz w:val="24"/>
                <w:szCs w:val="24"/>
                <w:lang w:eastAsia="ru-RU"/>
              </w:rPr>
              <w:t>-</w:t>
            </w:r>
            <w:r w:rsidRPr="000D5E7E">
              <w:rPr>
                <w:rFonts w:ascii="Times New Roman" w:eastAsia="Times New Roman" w:hAnsi="Times New Roman" w:cs="Times New Roman"/>
                <w:i/>
                <w:iCs/>
                <w:sz w:val="24"/>
                <w:szCs w:val="24"/>
                <w:lang w:val="en-US" w:eastAsia="ru-RU"/>
              </w:rPr>
              <w:t>then</w:t>
            </w:r>
            <w:r w:rsidRPr="000D5E7E">
              <w:rPr>
                <w:rFonts w:ascii="Times New Roman" w:eastAsia="Times New Roman" w:hAnsi="Times New Roman" w:cs="Times New Roman"/>
                <w:i/>
                <w:iCs/>
                <w:sz w:val="24"/>
                <w:szCs w:val="24"/>
                <w:lang w:eastAsia="ru-RU"/>
              </w:rPr>
              <w:t xml:space="preserve"> </w:t>
            </w:r>
            <w:r w:rsidRPr="000D5E7E">
              <w:rPr>
                <w:rFonts w:ascii="Times New Roman" w:eastAsia="Times New Roman" w:hAnsi="Times New Roman" w:cs="Times New Roman"/>
                <w:i/>
                <w:iCs/>
                <w:sz w:val="24"/>
                <w:szCs w:val="24"/>
                <w:lang w:val="en-US" w:eastAsia="ru-RU"/>
              </w:rPr>
              <w:t>rules</w:t>
            </w:r>
            <w:r w:rsidRPr="000D5E7E">
              <w:rPr>
                <w:rFonts w:ascii="Times New Roman" w:eastAsia="Times New Roman" w:hAnsi="Times New Roman" w:cs="Times New Roman"/>
                <w:sz w:val="24"/>
                <w:szCs w:val="24"/>
                <w:lang w:eastAsia="ru-RU"/>
              </w:rPr>
              <w:t xml:space="preserve">). Укажите вид вопросов, на которые требуется последовательно ответить для принятия решения, к какому классу отнести конкретный объект или ситуацию? Приведите примеры таких вопросов. </w:t>
            </w:r>
          </w:p>
          <w:p w14:paraId="530FCE5F" w14:textId="77777777" w:rsidR="001355AC" w:rsidRPr="000D5E7E" w:rsidRDefault="001355AC" w:rsidP="001355AC">
            <w:pPr>
              <w:spacing w:after="0" w:line="240" w:lineRule="auto"/>
              <w:contextualSpacing/>
              <w:jc w:val="both"/>
              <w:rPr>
                <w:rFonts w:ascii="Times New Roman" w:eastAsia="Times New Roman" w:hAnsi="Times New Roman" w:cs="Times New Roman"/>
                <w:sz w:val="24"/>
                <w:szCs w:val="24"/>
                <w:lang w:eastAsia="ru-RU"/>
              </w:rPr>
            </w:pPr>
          </w:p>
          <w:p w14:paraId="206CEC47" w14:textId="77777777" w:rsidR="00C8632C" w:rsidRPr="000D5E7E" w:rsidRDefault="00C8632C" w:rsidP="00C8632C">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Задание</w:t>
            </w:r>
          </w:p>
          <w:p w14:paraId="0DB135F7" w14:textId="77777777" w:rsidR="001355AC" w:rsidRPr="000D5E7E" w:rsidRDefault="001355AC" w:rsidP="001355AC">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Система </w:t>
            </w:r>
            <w:r w:rsidRPr="000D5E7E">
              <w:rPr>
                <w:rFonts w:ascii="Times New Roman" w:eastAsia="Times New Roman" w:hAnsi="Times New Roman" w:cs="Times New Roman"/>
                <w:i/>
                <w:iCs/>
                <w:sz w:val="24"/>
                <w:szCs w:val="24"/>
                <w:lang w:val="en-US" w:eastAsia="ru-RU"/>
              </w:rPr>
              <w:t>See</w:t>
            </w:r>
            <w:r w:rsidRPr="000D5E7E">
              <w:rPr>
                <w:rFonts w:ascii="Times New Roman" w:eastAsia="Times New Roman" w:hAnsi="Times New Roman" w:cs="Times New Roman"/>
                <w:i/>
                <w:iCs/>
                <w:sz w:val="24"/>
                <w:szCs w:val="24"/>
                <w:lang w:eastAsia="ru-RU"/>
              </w:rPr>
              <w:t>5</w:t>
            </w:r>
            <w:r w:rsidRPr="000D5E7E">
              <w:rPr>
                <w:rFonts w:ascii="Times New Roman" w:eastAsia="Times New Roman" w:hAnsi="Times New Roman" w:cs="Times New Roman"/>
                <w:sz w:val="24"/>
                <w:szCs w:val="24"/>
                <w:lang w:eastAsia="ru-RU"/>
              </w:rPr>
              <w:t xml:space="preserve"> предназначена для обнаружения информативных шаблонов в данных. </w:t>
            </w:r>
          </w:p>
          <w:p w14:paraId="626FF3DC" w14:textId="77777777" w:rsidR="001355AC" w:rsidRPr="000D5E7E" w:rsidRDefault="001355AC" w:rsidP="001355AC">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Результат работы представляется в виде деревьев решений или</w:t>
            </w:r>
            <w:r w:rsidRPr="000D5E7E">
              <w:rPr>
                <w:rFonts w:ascii="Times New Roman" w:eastAsia="Times New Roman" w:hAnsi="Times New Roman" w:cs="Times New Roman"/>
                <w:b/>
                <w:sz w:val="24"/>
                <w:szCs w:val="24"/>
                <w:lang w:eastAsia="ru-RU"/>
              </w:rPr>
              <w:t xml:space="preserve"> </w:t>
            </w:r>
            <w:r w:rsidRPr="000D5E7E">
              <w:rPr>
                <w:rFonts w:ascii="Times New Roman" w:eastAsia="Times New Roman" w:hAnsi="Times New Roman" w:cs="Times New Roman"/>
                <w:sz w:val="24"/>
                <w:szCs w:val="24"/>
                <w:lang w:eastAsia="ru-RU"/>
              </w:rPr>
              <w:t>списков правил «ЕСЛИ П, ТО С» (</w:t>
            </w:r>
            <w:r w:rsidRPr="000D5E7E">
              <w:rPr>
                <w:rFonts w:ascii="Times New Roman" w:eastAsia="Times New Roman" w:hAnsi="Times New Roman" w:cs="Times New Roman"/>
                <w:i/>
                <w:iCs/>
                <w:sz w:val="24"/>
                <w:szCs w:val="24"/>
                <w:lang w:val="en-US" w:eastAsia="ru-RU"/>
              </w:rPr>
              <w:t>if</w:t>
            </w:r>
            <w:r w:rsidRPr="000D5E7E">
              <w:rPr>
                <w:rFonts w:ascii="Times New Roman" w:eastAsia="Times New Roman" w:hAnsi="Times New Roman" w:cs="Times New Roman"/>
                <w:i/>
                <w:iCs/>
                <w:sz w:val="24"/>
                <w:szCs w:val="24"/>
                <w:lang w:eastAsia="ru-RU"/>
              </w:rPr>
              <w:t>-</w:t>
            </w:r>
            <w:r w:rsidRPr="000D5E7E">
              <w:rPr>
                <w:rFonts w:ascii="Times New Roman" w:eastAsia="Times New Roman" w:hAnsi="Times New Roman" w:cs="Times New Roman"/>
                <w:i/>
                <w:iCs/>
                <w:sz w:val="24"/>
                <w:szCs w:val="24"/>
                <w:lang w:val="en-US" w:eastAsia="ru-RU"/>
              </w:rPr>
              <w:t>then</w:t>
            </w:r>
            <w:r w:rsidRPr="000D5E7E">
              <w:rPr>
                <w:rFonts w:ascii="Times New Roman" w:eastAsia="Times New Roman" w:hAnsi="Times New Roman" w:cs="Times New Roman"/>
                <w:i/>
                <w:iCs/>
                <w:sz w:val="24"/>
                <w:szCs w:val="24"/>
                <w:lang w:eastAsia="ru-RU"/>
              </w:rPr>
              <w:t xml:space="preserve"> </w:t>
            </w:r>
            <w:r w:rsidRPr="000D5E7E">
              <w:rPr>
                <w:rFonts w:ascii="Times New Roman" w:eastAsia="Times New Roman" w:hAnsi="Times New Roman" w:cs="Times New Roman"/>
                <w:i/>
                <w:iCs/>
                <w:sz w:val="24"/>
                <w:szCs w:val="24"/>
                <w:lang w:val="en-US" w:eastAsia="ru-RU"/>
              </w:rPr>
              <w:t>rules</w:t>
            </w:r>
            <w:r w:rsidRPr="000D5E7E">
              <w:rPr>
                <w:rFonts w:ascii="Times New Roman" w:eastAsia="Times New Roman" w:hAnsi="Times New Roman" w:cs="Times New Roman"/>
                <w:sz w:val="24"/>
                <w:szCs w:val="24"/>
                <w:lang w:eastAsia="ru-RU"/>
              </w:rPr>
              <w:t xml:space="preserve">). </w:t>
            </w:r>
          </w:p>
          <w:p w14:paraId="7BEB226C" w14:textId="77777777" w:rsidR="001355AC" w:rsidRPr="000D5E7E" w:rsidRDefault="001355AC" w:rsidP="001355AC">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Система отличается весьма скромным интерфейсом и в этом смысле ее освоение не представляет существенных трудностей.</w:t>
            </w:r>
          </w:p>
          <w:p w14:paraId="069491D5" w14:textId="77777777" w:rsidR="00444F8F" w:rsidRPr="000D5E7E" w:rsidRDefault="000D5E7E" w:rsidP="00444F8F">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Опишите возможности и недостатки данной системы для ее </w:t>
            </w:r>
            <w:r w:rsidRPr="000D5E7E">
              <w:rPr>
                <w:rFonts w:ascii="Times New Roman" w:eastAsia="Times New Roman" w:hAnsi="Times New Roman" w:cs="Times New Roman"/>
                <w:sz w:val="24"/>
                <w:szCs w:val="24"/>
                <w:lang w:eastAsia="ru-RU"/>
              </w:rPr>
              <w:lastRenderedPageBreak/>
              <w:t xml:space="preserve">применения в целях анализа больших данных в логистике.  </w:t>
            </w:r>
          </w:p>
        </w:tc>
      </w:tr>
      <w:tr w:rsidR="00444F8F" w:rsidRPr="000D5E7E" w14:paraId="151F6CC2" w14:textId="77777777" w:rsidTr="00CE4633">
        <w:trPr>
          <w:trHeight w:val="1265"/>
        </w:trPr>
        <w:tc>
          <w:tcPr>
            <w:tcW w:w="1934" w:type="dxa"/>
            <w:vMerge/>
          </w:tcPr>
          <w:p w14:paraId="234D5970" w14:textId="77777777" w:rsidR="00444F8F" w:rsidRPr="000D5E7E" w:rsidRDefault="00444F8F" w:rsidP="00444F8F">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696CEB63" w14:textId="77777777" w:rsidR="00444F8F" w:rsidRPr="000D5E7E" w:rsidRDefault="00444F8F" w:rsidP="00444F8F">
            <w:pPr>
              <w:autoSpaceDE w:val="0"/>
              <w:autoSpaceDN w:val="0"/>
              <w:adjustRightInd w:val="0"/>
              <w:spacing w:after="0" w:line="240" w:lineRule="auto"/>
              <w:rPr>
                <w:rFonts w:ascii="Times New Roman" w:eastAsia="Times New Roman" w:hAnsi="Times New Roman" w:cs="Times New Roman"/>
                <w:sz w:val="24"/>
                <w:szCs w:val="24"/>
              </w:rPr>
            </w:pPr>
            <w:r w:rsidRPr="000D5E7E">
              <w:rPr>
                <w:rFonts w:ascii="Times New Roman" w:eastAsia="Times New Roman" w:hAnsi="Times New Roman" w:cs="Times New Roman"/>
                <w:sz w:val="24"/>
                <w:szCs w:val="24"/>
              </w:rPr>
              <w:t>4.Применяет интеллектуальные информационные технологии для повышения эффективности управления знаниями.</w:t>
            </w:r>
          </w:p>
        </w:tc>
        <w:tc>
          <w:tcPr>
            <w:tcW w:w="2835" w:type="dxa"/>
          </w:tcPr>
          <w:p w14:paraId="128F1CAB" w14:textId="77777777" w:rsidR="00444F8F" w:rsidRPr="000D5E7E" w:rsidRDefault="00444F8F" w:rsidP="00444F8F">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rPr>
            </w:pPr>
            <w:r w:rsidRPr="000D5E7E">
              <w:rPr>
                <w:rFonts w:ascii="Times New Roman" w:eastAsia="Arial Unicode MS" w:hAnsi="Times New Roman" w:cs="Times New Roman"/>
                <w:b/>
                <w:color w:val="000000"/>
                <w:sz w:val="24"/>
                <w:szCs w:val="24"/>
                <w:u w:color="000000"/>
                <w:lang w:eastAsia="ru-RU"/>
              </w:rPr>
              <w:t xml:space="preserve">Знать: </w:t>
            </w:r>
            <w:r w:rsidRPr="000D5E7E">
              <w:rPr>
                <w:rFonts w:ascii="Times New Roman" w:eastAsia="Arial Unicode MS" w:hAnsi="Times New Roman" w:cs="Times New Roman"/>
                <w:color w:val="000000"/>
                <w:sz w:val="24"/>
                <w:szCs w:val="24"/>
                <w:u w:color="000000"/>
                <w:lang w:eastAsia="ru-RU"/>
              </w:rPr>
              <w:t xml:space="preserve">виды </w:t>
            </w:r>
            <w:r w:rsidRPr="000D5E7E">
              <w:rPr>
                <w:rFonts w:ascii="Times New Roman" w:eastAsia="Times New Roman" w:hAnsi="Times New Roman" w:cs="Times New Roman"/>
                <w:sz w:val="24"/>
                <w:szCs w:val="24"/>
              </w:rPr>
              <w:t xml:space="preserve">и типологию интеллектуальных информационных технологий, применяемых для повышения эффективности управления знаниями в логистике </w:t>
            </w:r>
          </w:p>
          <w:p w14:paraId="174B8E96" w14:textId="77777777" w:rsidR="00444F8F" w:rsidRPr="000D5E7E" w:rsidRDefault="00444F8F" w:rsidP="00444F8F">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Уметь</w:t>
            </w:r>
            <w:r w:rsidRPr="000D5E7E">
              <w:rPr>
                <w:rFonts w:ascii="Times New Roman" w:eastAsia="Arial Unicode MS" w:hAnsi="Times New Roman" w:cs="Times New Roman"/>
                <w:color w:val="000000"/>
                <w:sz w:val="24"/>
                <w:szCs w:val="24"/>
                <w:u w:color="000000"/>
                <w:lang w:eastAsia="ru-RU"/>
              </w:rPr>
              <w:t xml:space="preserve">: проводить оценку эффективности управления знаниями в логистике с применением интеллектуальных информационных технологий </w:t>
            </w:r>
          </w:p>
        </w:tc>
        <w:tc>
          <w:tcPr>
            <w:tcW w:w="2800" w:type="dxa"/>
          </w:tcPr>
          <w:p w14:paraId="48A9C863" w14:textId="77777777" w:rsidR="00C8632C" w:rsidRPr="000D5E7E" w:rsidRDefault="00C8632C" w:rsidP="00C8632C">
            <w:pPr>
              <w:spacing w:after="0" w:line="240" w:lineRule="auto"/>
              <w:contextualSpacing/>
              <w:jc w:val="both"/>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Задание</w:t>
            </w:r>
          </w:p>
          <w:p w14:paraId="34796B23" w14:textId="77777777" w:rsidR="000D5E7E" w:rsidRPr="000D5E7E" w:rsidRDefault="000D5E7E" w:rsidP="000D5E7E">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bCs/>
                <w:sz w:val="24"/>
                <w:szCs w:val="24"/>
                <w:lang w:eastAsia="ru-RU"/>
              </w:rPr>
              <w:t>Алгоритмы ограниченного перебора</w:t>
            </w:r>
            <w:r w:rsidRPr="000D5E7E">
              <w:rPr>
                <w:rFonts w:ascii="Times New Roman" w:eastAsia="Times New Roman" w:hAnsi="Times New Roman" w:cs="Times New Roman"/>
                <w:sz w:val="24"/>
                <w:szCs w:val="24"/>
                <w:lang w:eastAsia="ru-RU"/>
              </w:rPr>
              <w:t xml:space="preserve"> были предложены в середине 1960-х годов М.М. Бонгардом для поиска логических закономерностей в данных. С тех пор они продемонстрировали свою эффективность при решении многих задач. </w:t>
            </w:r>
          </w:p>
          <w:p w14:paraId="310FEA25" w14:textId="77777777" w:rsidR="00C8632C" w:rsidRPr="000D5E7E" w:rsidRDefault="000D5E7E" w:rsidP="000D5E7E">
            <w:pPr>
              <w:spacing w:after="0" w:line="240" w:lineRule="auto"/>
              <w:contextualSpacing/>
              <w:jc w:val="both"/>
              <w:rPr>
                <w:rFonts w:ascii="Times New Roman" w:eastAsia="Times New Roman" w:hAnsi="Times New Roman" w:cs="Times New Roman"/>
                <w:i/>
                <w:iCs/>
                <w:sz w:val="24"/>
                <w:szCs w:val="24"/>
                <w:lang w:eastAsia="ru-RU"/>
              </w:rPr>
            </w:pPr>
            <w:r w:rsidRPr="000D5E7E">
              <w:rPr>
                <w:rFonts w:ascii="Times New Roman" w:eastAsia="Times New Roman" w:hAnsi="Times New Roman" w:cs="Times New Roman"/>
                <w:sz w:val="24"/>
                <w:szCs w:val="24"/>
                <w:lang w:eastAsia="ru-RU"/>
              </w:rPr>
              <w:t xml:space="preserve">Примером коммерчески распространяемого программного продукта, в котором реализованы алгоритмы ограниченного перебора, является система </w:t>
            </w:r>
            <w:r w:rsidRPr="000D5E7E">
              <w:rPr>
                <w:rFonts w:ascii="Times New Roman" w:eastAsia="Times New Roman" w:hAnsi="Times New Roman" w:cs="Times New Roman"/>
                <w:i/>
                <w:iCs/>
                <w:sz w:val="24"/>
                <w:szCs w:val="24"/>
                <w:lang w:val="en-US" w:eastAsia="ru-RU"/>
              </w:rPr>
              <w:t>WizWhy</w:t>
            </w:r>
            <w:r w:rsidRPr="000D5E7E">
              <w:rPr>
                <w:rFonts w:ascii="Times New Roman" w:eastAsia="Times New Roman" w:hAnsi="Times New Roman" w:cs="Times New Roman"/>
                <w:sz w:val="24"/>
                <w:szCs w:val="24"/>
                <w:lang w:eastAsia="ru-RU"/>
              </w:rPr>
              <w:t xml:space="preserve"> компании </w:t>
            </w:r>
            <w:r w:rsidRPr="000D5E7E">
              <w:rPr>
                <w:rFonts w:ascii="Times New Roman" w:eastAsia="Times New Roman" w:hAnsi="Times New Roman" w:cs="Times New Roman"/>
                <w:i/>
                <w:iCs/>
                <w:sz w:val="24"/>
                <w:szCs w:val="24"/>
                <w:lang w:val="en-US" w:eastAsia="ru-RU"/>
              </w:rPr>
              <w:t>WizSoft</w:t>
            </w:r>
            <w:r w:rsidRPr="000D5E7E">
              <w:rPr>
                <w:rFonts w:ascii="Times New Roman" w:eastAsia="Times New Roman" w:hAnsi="Times New Roman" w:cs="Times New Roman"/>
                <w:i/>
                <w:iCs/>
                <w:sz w:val="24"/>
                <w:szCs w:val="24"/>
                <w:lang w:eastAsia="ru-RU"/>
              </w:rPr>
              <w:t>.</w:t>
            </w:r>
          </w:p>
          <w:p w14:paraId="4A964B68" w14:textId="77777777" w:rsidR="000D5E7E" w:rsidRPr="000D5E7E" w:rsidRDefault="000D5E7E" w:rsidP="000D5E7E">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Опишите возможности и недостатки данной системы для ее применения в целях анализа больших данных в логистике.  </w:t>
            </w:r>
          </w:p>
          <w:p w14:paraId="02D7B6F1" w14:textId="77777777" w:rsidR="000D5E7E" w:rsidRPr="000D5E7E" w:rsidRDefault="000D5E7E" w:rsidP="000D5E7E">
            <w:pPr>
              <w:spacing w:after="0" w:line="240" w:lineRule="auto"/>
              <w:contextualSpacing/>
              <w:jc w:val="both"/>
              <w:rPr>
                <w:rFonts w:ascii="Times New Roman" w:eastAsia="Times New Roman" w:hAnsi="Times New Roman" w:cs="Times New Roman"/>
                <w:sz w:val="24"/>
                <w:szCs w:val="24"/>
                <w:lang w:eastAsia="ru-RU"/>
              </w:rPr>
            </w:pPr>
          </w:p>
          <w:p w14:paraId="2891ED15" w14:textId="77777777" w:rsidR="00C8632C" w:rsidRPr="000D5E7E" w:rsidRDefault="00C8632C" w:rsidP="00C8632C">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Задание</w:t>
            </w:r>
          </w:p>
          <w:p w14:paraId="0140F495" w14:textId="77777777" w:rsidR="000D5E7E" w:rsidRPr="000D5E7E" w:rsidRDefault="000D5E7E" w:rsidP="000D5E7E">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bCs/>
                <w:sz w:val="24"/>
                <w:szCs w:val="24"/>
                <w:lang w:eastAsia="ru-RU"/>
              </w:rPr>
              <w:t>Генетические алгоритмы</w:t>
            </w:r>
            <w:r w:rsidRPr="000D5E7E">
              <w:rPr>
                <w:rFonts w:ascii="Times New Roman" w:eastAsia="Times New Roman" w:hAnsi="Times New Roman" w:cs="Times New Roman"/>
                <w:sz w:val="24"/>
                <w:szCs w:val="24"/>
                <w:lang w:eastAsia="ru-RU"/>
              </w:rPr>
              <w:t xml:space="preserve"> являются мощным средством решения разнообразных комбинаторных задач и задач оптимизации.</w:t>
            </w:r>
          </w:p>
          <w:p w14:paraId="33F3BA37" w14:textId="77777777" w:rsidR="000D5E7E" w:rsidRPr="000D5E7E" w:rsidRDefault="000D5E7E" w:rsidP="000D5E7E">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Их идеология базируется на классическом дарвиновском понимании закономерностей существования биологических популяций, которые развиваются в течение нескольких поколений, подчиняясь законам естественного отбора и принципу «выживает </w:t>
            </w:r>
            <w:r w:rsidRPr="000D5E7E">
              <w:rPr>
                <w:rFonts w:ascii="Times New Roman" w:eastAsia="Times New Roman" w:hAnsi="Times New Roman" w:cs="Times New Roman"/>
                <w:sz w:val="24"/>
                <w:szCs w:val="24"/>
                <w:lang w:eastAsia="ru-RU"/>
              </w:rPr>
              <w:lastRenderedPageBreak/>
              <w:t>наиболее приспособленный». Впервые подобный алгоритм был предложен в 1960-х гг. Дж. Холландом.</w:t>
            </w:r>
          </w:p>
          <w:p w14:paraId="283BB1C4" w14:textId="77777777" w:rsidR="00444F8F" w:rsidRPr="000D5E7E" w:rsidRDefault="000D5E7E" w:rsidP="00444F8F">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Приведите примеры программных продуктов, в которых заложены основы генетического алгоритмирования. Оцените возможности их использования для проведения анализа больших данных в логистике. </w:t>
            </w:r>
          </w:p>
        </w:tc>
      </w:tr>
      <w:tr w:rsidR="00754BE0" w:rsidRPr="000D5E7E" w14:paraId="72178C4A" w14:textId="77777777" w:rsidTr="00CE4633">
        <w:trPr>
          <w:trHeight w:val="1265"/>
        </w:trPr>
        <w:tc>
          <w:tcPr>
            <w:tcW w:w="1934" w:type="dxa"/>
            <w:vMerge w:val="restart"/>
          </w:tcPr>
          <w:p w14:paraId="719C0150" w14:textId="77777777" w:rsidR="00754BE0" w:rsidRPr="000D5E7E" w:rsidRDefault="00754BE0" w:rsidP="00754BE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lastRenderedPageBreak/>
              <w:t>ПК</w:t>
            </w:r>
            <w:r w:rsidRPr="000D5E7E">
              <w:rPr>
                <w:rFonts w:ascii="Times New Roman" w:eastAsia="Times New Roman" w:hAnsi="Times New Roman" w:cs="Times New Roman"/>
                <w:sz w:val="24"/>
                <w:szCs w:val="24"/>
                <w:u w:val="single"/>
                <w:lang w:eastAsia="ru-RU"/>
              </w:rPr>
              <w:t>-3</w:t>
            </w:r>
          </w:p>
          <w:p w14:paraId="08EB506A" w14:textId="77777777" w:rsidR="00754BE0" w:rsidRPr="000D5E7E" w:rsidRDefault="00754BE0" w:rsidP="00754BE0">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sz w:val="24"/>
                <w:szCs w:val="24"/>
                <w:u w:val="single"/>
                <w:lang w:eastAsia="ru-RU"/>
              </w:rPr>
            </w:pPr>
            <w:r w:rsidRPr="000D5E7E">
              <w:rPr>
                <w:rFonts w:ascii="Times New Roman" w:hAnsi="Times New Roman" w:cs="Times New Roman"/>
                <w:sz w:val="24"/>
                <w:szCs w:val="24"/>
              </w:rPr>
              <w:t>способность разрабатывать экономические, финансовые и математические модели бизнес-процессов в логистике</w:t>
            </w:r>
          </w:p>
        </w:tc>
        <w:tc>
          <w:tcPr>
            <w:tcW w:w="2002" w:type="dxa"/>
          </w:tcPr>
          <w:p w14:paraId="4678B56B" w14:textId="77777777" w:rsidR="00754BE0" w:rsidRPr="000D5E7E" w:rsidRDefault="00754BE0" w:rsidP="00484B32">
            <w:pPr>
              <w:pStyle w:val="affd"/>
              <w:numPr>
                <w:ilvl w:val="0"/>
                <w:numId w:val="9"/>
              </w:numPr>
              <w:tabs>
                <w:tab w:val="left" w:pos="61"/>
                <w:tab w:val="left" w:pos="370"/>
              </w:tabs>
              <w:ind w:left="0" w:firstLine="0"/>
              <w:jc w:val="both"/>
              <w:rPr>
                <w:rStyle w:val="FontStyle12"/>
                <w:sz w:val="24"/>
                <w:szCs w:val="24"/>
              </w:rPr>
            </w:pPr>
            <w:r w:rsidRPr="000D5E7E">
              <w:rPr>
                <w:rStyle w:val="FontStyle12"/>
                <w:color w:val="000000" w:themeColor="text1"/>
                <w:sz w:val="24"/>
                <w:szCs w:val="24"/>
              </w:rPr>
              <w:t>Владеет различными методиками моделирования бизнес-процессов логистических компаний</w:t>
            </w:r>
          </w:p>
          <w:p w14:paraId="1FD4AB94" w14:textId="77777777" w:rsidR="00754BE0" w:rsidRPr="000D5E7E" w:rsidRDefault="00754BE0" w:rsidP="00754BE0">
            <w:pPr>
              <w:tabs>
                <w:tab w:val="left" w:pos="993"/>
              </w:tabs>
              <w:spacing w:after="0" w:line="240" w:lineRule="auto"/>
              <w:jc w:val="center"/>
              <w:rPr>
                <w:rFonts w:ascii="Times New Roman" w:eastAsia="Times New Roman" w:hAnsi="Times New Roman" w:cs="Times New Roman"/>
                <w:b/>
                <w:lang w:eastAsia="ru-RU"/>
              </w:rPr>
            </w:pPr>
          </w:p>
          <w:p w14:paraId="3CC72136" w14:textId="77777777" w:rsidR="00754BE0" w:rsidRPr="000D5E7E" w:rsidRDefault="00754BE0" w:rsidP="00754BE0">
            <w:pPr>
              <w:tabs>
                <w:tab w:val="left" w:pos="993"/>
              </w:tabs>
              <w:spacing w:after="0" w:line="240" w:lineRule="auto"/>
              <w:rPr>
                <w:rFonts w:ascii="Times New Roman" w:eastAsia="Times New Roman" w:hAnsi="Times New Roman" w:cs="Times New Roman"/>
                <w:lang w:eastAsia="ru-RU"/>
              </w:rPr>
            </w:pPr>
          </w:p>
          <w:p w14:paraId="3E51E34B" w14:textId="77777777" w:rsidR="00754BE0" w:rsidRPr="000D5E7E" w:rsidRDefault="00754BE0" w:rsidP="00754BE0">
            <w:pPr>
              <w:tabs>
                <w:tab w:val="left" w:pos="993"/>
              </w:tabs>
              <w:spacing w:after="0" w:line="240" w:lineRule="auto"/>
              <w:rPr>
                <w:rFonts w:ascii="Times New Roman" w:eastAsia="Times New Roman" w:hAnsi="Times New Roman" w:cs="Times New Roman"/>
                <w:lang w:eastAsia="ru-RU"/>
              </w:rPr>
            </w:pPr>
          </w:p>
          <w:p w14:paraId="66898371" w14:textId="77777777" w:rsidR="00754BE0" w:rsidRPr="000D5E7E" w:rsidRDefault="00754BE0" w:rsidP="00754BE0">
            <w:pPr>
              <w:tabs>
                <w:tab w:val="left" w:pos="993"/>
              </w:tabs>
              <w:spacing w:after="0" w:line="240" w:lineRule="auto"/>
              <w:rPr>
                <w:rFonts w:ascii="Times New Roman" w:eastAsia="Times New Roman" w:hAnsi="Times New Roman" w:cs="Times New Roman"/>
                <w:lang w:eastAsia="ru-RU"/>
              </w:rPr>
            </w:pPr>
          </w:p>
          <w:p w14:paraId="44848607" w14:textId="77777777" w:rsidR="00754BE0" w:rsidRPr="000D5E7E" w:rsidRDefault="00754BE0" w:rsidP="00754BE0">
            <w:pPr>
              <w:tabs>
                <w:tab w:val="left" w:pos="993"/>
              </w:tabs>
              <w:spacing w:after="0" w:line="240" w:lineRule="auto"/>
              <w:rPr>
                <w:rFonts w:ascii="Times New Roman" w:eastAsia="Times New Roman" w:hAnsi="Times New Roman" w:cs="Times New Roman"/>
                <w:lang w:eastAsia="ru-RU"/>
              </w:rPr>
            </w:pPr>
          </w:p>
          <w:p w14:paraId="2B169DAD" w14:textId="77777777" w:rsidR="00754BE0" w:rsidRPr="000D5E7E" w:rsidRDefault="00754BE0" w:rsidP="00754BE0">
            <w:pPr>
              <w:tabs>
                <w:tab w:val="left" w:pos="993"/>
              </w:tabs>
              <w:spacing w:after="0" w:line="240" w:lineRule="auto"/>
              <w:rPr>
                <w:rFonts w:ascii="Times New Roman" w:eastAsia="Times New Roman" w:hAnsi="Times New Roman" w:cs="Times New Roman"/>
                <w:lang w:eastAsia="ru-RU"/>
              </w:rPr>
            </w:pPr>
          </w:p>
          <w:p w14:paraId="1DABB53D" w14:textId="77777777" w:rsidR="00754BE0" w:rsidRPr="000D5E7E" w:rsidRDefault="00754BE0" w:rsidP="00754BE0">
            <w:pPr>
              <w:tabs>
                <w:tab w:val="left" w:pos="993"/>
              </w:tabs>
              <w:spacing w:after="0" w:line="240" w:lineRule="auto"/>
              <w:rPr>
                <w:rFonts w:ascii="Times New Roman" w:eastAsia="Times New Roman" w:hAnsi="Times New Roman" w:cs="Times New Roman"/>
                <w:lang w:eastAsia="ru-RU"/>
              </w:rPr>
            </w:pPr>
          </w:p>
          <w:p w14:paraId="5F54B243" w14:textId="77777777" w:rsidR="00754BE0" w:rsidRPr="000D5E7E" w:rsidRDefault="00754BE0" w:rsidP="00754BE0">
            <w:pPr>
              <w:tabs>
                <w:tab w:val="left" w:pos="993"/>
              </w:tabs>
              <w:spacing w:after="0" w:line="240" w:lineRule="auto"/>
              <w:rPr>
                <w:rFonts w:ascii="Times New Roman" w:eastAsia="Times New Roman" w:hAnsi="Times New Roman" w:cs="Times New Roman"/>
                <w:lang w:eastAsia="ru-RU"/>
              </w:rPr>
            </w:pPr>
          </w:p>
          <w:p w14:paraId="4F478AA8" w14:textId="77777777" w:rsidR="00754BE0" w:rsidRPr="000D5E7E" w:rsidRDefault="00754BE0" w:rsidP="00754BE0">
            <w:pPr>
              <w:tabs>
                <w:tab w:val="left" w:pos="993"/>
              </w:tabs>
              <w:spacing w:after="0" w:line="240" w:lineRule="auto"/>
              <w:rPr>
                <w:rFonts w:ascii="Times New Roman" w:eastAsia="Times New Roman" w:hAnsi="Times New Roman" w:cs="Times New Roman"/>
                <w:lang w:eastAsia="ru-RU"/>
              </w:rPr>
            </w:pPr>
          </w:p>
          <w:p w14:paraId="069F3277" w14:textId="77777777" w:rsidR="00754BE0" w:rsidRPr="000D5E7E" w:rsidRDefault="00754BE0" w:rsidP="00754BE0">
            <w:pPr>
              <w:autoSpaceDE w:val="0"/>
              <w:autoSpaceDN w:val="0"/>
              <w:adjustRightInd w:val="0"/>
              <w:spacing w:after="0" w:line="240" w:lineRule="auto"/>
              <w:jc w:val="both"/>
              <w:rPr>
                <w:rFonts w:ascii="Times New Roman" w:eastAsia="Times New Roman" w:hAnsi="Times New Roman" w:cs="Times New Roman"/>
                <w:iCs/>
                <w:lang w:eastAsia="ru-RU"/>
              </w:rPr>
            </w:pPr>
          </w:p>
        </w:tc>
        <w:tc>
          <w:tcPr>
            <w:tcW w:w="2835" w:type="dxa"/>
          </w:tcPr>
          <w:p w14:paraId="245FB422" w14:textId="77777777" w:rsidR="00754BE0" w:rsidRPr="000D5E7E" w:rsidRDefault="00754BE0" w:rsidP="00754BE0">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 xml:space="preserve">Знать: </w:t>
            </w:r>
            <w:r w:rsidRPr="000D5E7E">
              <w:rPr>
                <w:rFonts w:ascii="Times New Roman" w:eastAsia="Times New Roman" w:hAnsi="Times New Roman" w:cs="Times New Roman"/>
                <w:sz w:val="24"/>
                <w:szCs w:val="24"/>
                <w:lang w:eastAsia="ru-RU"/>
              </w:rPr>
              <w:t>способы и этапы моделирования бизнес-процессов, инициированных логистическими компаниями</w:t>
            </w:r>
          </w:p>
          <w:p w14:paraId="068E38F9" w14:textId="77777777" w:rsidR="00754BE0" w:rsidRPr="000D5E7E" w:rsidRDefault="00754BE0" w:rsidP="00754BE0">
            <w:pPr>
              <w:numPr>
                <w:ilvl w:val="0"/>
                <w:numId w:val="6"/>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Уметь</w:t>
            </w:r>
            <w:r w:rsidRPr="000D5E7E">
              <w:rPr>
                <w:rFonts w:ascii="Times New Roman" w:eastAsia="Arial Unicode MS" w:hAnsi="Times New Roman" w:cs="Times New Roman"/>
                <w:color w:val="000000"/>
                <w:sz w:val="24"/>
                <w:szCs w:val="24"/>
                <w:u w:color="000000"/>
                <w:lang w:eastAsia="ru-RU"/>
              </w:rPr>
              <w:t xml:space="preserve">: применять </w:t>
            </w:r>
            <w:r w:rsidRPr="000D5E7E">
              <w:rPr>
                <w:rFonts w:ascii="Times New Roman" w:eastAsia="Times New Roman" w:hAnsi="Times New Roman" w:cs="Times New Roman"/>
                <w:sz w:val="24"/>
                <w:szCs w:val="24"/>
                <w:lang w:eastAsia="ru-RU"/>
              </w:rPr>
              <w:t>основные методы моделирования бизнес-процессов в логистических компаниях</w:t>
            </w:r>
          </w:p>
        </w:tc>
        <w:tc>
          <w:tcPr>
            <w:tcW w:w="2800" w:type="dxa"/>
          </w:tcPr>
          <w:p w14:paraId="192C59EA" w14:textId="77777777" w:rsidR="00754BE0" w:rsidRPr="000D5E7E" w:rsidRDefault="00754BE0" w:rsidP="00754BE0">
            <w:pPr>
              <w:spacing w:after="0" w:line="240" w:lineRule="auto"/>
              <w:ind w:left="33"/>
              <w:contextualSpacing/>
              <w:jc w:val="both"/>
              <w:rPr>
                <w:rFonts w:ascii="Times New Roman" w:eastAsia="Times New Roman" w:hAnsi="Times New Roman" w:cs="Times New Roman"/>
                <w:b/>
                <w:lang w:eastAsia="ru-RU"/>
              </w:rPr>
            </w:pPr>
            <w:r w:rsidRPr="000D5E7E">
              <w:rPr>
                <w:rFonts w:ascii="Times New Roman" w:eastAsia="Times New Roman" w:hAnsi="Times New Roman" w:cs="Times New Roman"/>
                <w:b/>
                <w:lang w:eastAsia="ru-RU"/>
              </w:rPr>
              <w:t>Задание</w:t>
            </w:r>
          </w:p>
          <w:p w14:paraId="558214FD" w14:textId="77777777" w:rsidR="00754BE0" w:rsidRPr="000D5E7E" w:rsidRDefault="00754BE0" w:rsidP="00754BE0">
            <w:pPr>
              <w:spacing w:after="0" w:line="240" w:lineRule="auto"/>
              <w:ind w:left="33"/>
              <w:contextualSpacing/>
              <w:jc w:val="both"/>
              <w:rPr>
                <w:rFonts w:ascii="Times New Roman" w:eastAsia="Times New Roman" w:hAnsi="Times New Roman" w:cs="Times New Roman"/>
                <w:lang w:eastAsia="ru-RU"/>
              </w:rPr>
            </w:pPr>
            <w:r w:rsidRPr="000D5E7E">
              <w:rPr>
                <w:rFonts w:ascii="Times New Roman" w:eastAsia="Times New Roman" w:hAnsi="Times New Roman" w:cs="Times New Roman"/>
                <w:lang w:eastAsia="ru-RU"/>
              </w:rPr>
              <w:t>Data Mining — сравнительно молодая область исследований, сформировавшаяся в последние десять лет на пересечении теории баз данных, прикладной статистики и машинного обучения. Теоретические основы Data Mining еще только создаются, в то время как теория баз данных, статистика, машинное обучение развиваются уже давно.</w:t>
            </w:r>
          </w:p>
          <w:p w14:paraId="7A6C037A" w14:textId="77777777" w:rsidR="00754BE0" w:rsidRPr="000D5E7E" w:rsidRDefault="00754BE0" w:rsidP="00754BE0">
            <w:pPr>
              <w:spacing w:after="0" w:line="240" w:lineRule="auto"/>
              <w:ind w:left="33"/>
              <w:contextualSpacing/>
              <w:jc w:val="both"/>
              <w:rPr>
                <w:rFonts w:ascii="Times New Roman" w:eastAsia="Times New Roman" w:hAnsi="Times New Roman" w:cs="Times New Roman"/>
                <w:lang w:eastAsia="ru-RU"/>
              </w:rPr>
            </w:pPr>
            <w:r w:rsidRPr="000D5E7E">
              <w:rPr>
                <w:rFonts w:ascii="Times New Roman" w:eastAsia="Times New Roman" w:hAnsi="Times New Roman" w:cs="Times New Roman"/>
                <w:lang w:eastAsia="ru-RU"/>
              </w:rPr>
              <w:t xml:space="preserve">Определите время, в которое создавались основы теории баз данных, статистики, машинного обучения. </w:t>
            </w:r>
          </w:p>
          <w:p w14:paraId="1CCE49CC" w14:textId="77777777" w:rsidR="00754BE0" w:rsidRPr="000D5E7E" w:rsidRDefault="00754BE0" w:rsidP="00754BE0">
            <w:pPr>
              <w:spacing w:after="0" w:line="240" w:lineRule="auto"/>
              <w:ind w:left="33"/>
              <w:contextualSpacing/>
              <w:jc w:val="both"/>
              <w:rPr>
                <w:rFonts w:ascii="Times New Roman" w:eastAsia="Times New Roman" w:hAnsi="Times New Roman" w:cs="Times New Roman"/>
                <w:lang w:eastAsia="ru-RU"/>
              </w:rPr>
            </w:pPr>
          </w:p>
          <w:p w14:paraId="30F1CEEF" w14:textId="77777777" w:rsidR="00754BE0" w:rsidRPr="000D5E7E" w:rsidRDefault="00754BE0" w:rsidP="00754BE0">
            <w:pPr>
              <w:spacing w:after="0" w:line="240" w:lineRule="auto"/>
              <w:ind w:left="33"/>
              <w:contextualSpacing/>
              <w:jc w:val="both"/>
              <w:rPr>
                <w:rFonts w:ascii="Times New Roman" w:eastAsia="Times New Roman" w:hAnsi="Times New Roman" w:cs="Times New Roman"/>
                <w:b/>
                <w:lang w:eastAsia="ru-RU"/>
              </w:rPr>
            </w:pPr>
            <w:r w:rsidRPr="000D5E7E">
              <w:rPr>
                <w:rFonts w:ascii="Times New Roman" w:eastAsia="Times New Roman" w:hAnsi="Times New Roman" w:cs="Times New Roman"/>
                <w:b/>
                <w:lang w:eastAsia="ru-RU"/>
              </w:rPr>
              <w:t>Задание</w:t>
            </w:r>
          </w:p>
          <w:p w14:paraId="479C66AA" w14:textId="77777777" w:rsidR="00754BE0" w:rsidRPr="000D5E7E" w:rsidRDefault="00754BE0" w:rsidP="00754BE0">
            <w:pPr>
              <w:spacing w:after="0" w:line="240" w:lineRule="auto"/>
              <w:ind w:left="33"/>
              <w:contextualSpacing/>
              <w:jc w:val="both"/>
              <w:rPr>
                <w:rFonts w:ascii="Times New Roman" w:eastAsia="Times New Roman" w:hAnsi="Times New Roman" w:cs="Times New Roman"/>
                <w:lang w:eastAsia="ru-RU"/>
              </w:rPr>
            </w:pPr>
            <w:r w:rsidRPr="000D5E7E">
              <w:rPr>
                <w:rFonts w:ascii="Times New Roman" w:eastAsia="Times New Roman" w:hAnsi="Times New Roman" w:cs="Times New Roman"/>
                <w:lang w:eastAsia="ru-RU"/>
              </w:rPr>
              <w:t xml:space="preserve">Термин «шаблон» можно определить, как правило </w:t>
            </w:r>
            <w:r w:rsidRPr="000D5E7E">
              <w:rPr>
                <w:rFonts w:ascii="Times New Roman" w:eastAsia="Times New Roman" w:hAnsi="Times New Roman" w:cs="Times New Roman"/>
                <w:b/>
                <w:bCs/>
                <w:i/>
                <w:iCs/>
                <w:lang w:val="en-US" w:eastAsia="ru-RU"/>
              </w:rPr>
              <w:t>R</w:t>
            </w:r>
            <w:r w:rsidRPr="000D5E7E">
              <w:rPr>
                <w:rFonts w:ascii="Times New Roman" w:eastAsia="Times New Roman" w:hAnsi="Times New Roman" w:cs="Times New Roman"/>
                <w:lang w:eastAsia="ru-RU"/>
              </w:rPr>
              <w:t xml:space="preserve"> вида «ЕСЛИ объект обладает некоторым комплексом характеристик {</w:t>
            </w:r>
            <w:r w:rsidRPr="000D5E7E">
              <w:rPr>
                <w:rFonts w:ascii="Times New Roman" w:eastAsia="Times New Roman" w:hAnsi="Times New Roman" w:cs="Times New Roman"/>
                <w:i/>
                <w:iCs/>
                <w:lang w:eastAsia="ru-RU"/>
              </w:rPr>
              <w:t>А</w:t>
            </w:r>
            <w:r w:rsidRPr="000D5E7E">
              <w:rPr>
                <w:rFonts w:ascii="Times New Roman" w:eastAsia="Times New Roman" w:hAnsi="Times New Roman" w:cs="Times New Roman"/>
                <w:lang w:eastAsia="ru-RU"/>
              </w:rPr>
              <w:t xml:space="preserve">, </w:t>
            </w:r>
            <w:r w:rsidRPr="000D5E7E">
              <w:rPr>
                <w:rFonts w:ascii="Times New Roman" w:eastAsia="Times New Roman" w:hAnsi="Times New Roman" w:cs="Times New Roman"/>
                <w:i/>
                <w:iCs/>
                <w:lang w:eastAsia="ru-RU"/>
              </w:rPr>
              <w:t>В</w:t>
            </w:r>
            <w:r w:rsidRPr="000D5E7E">
              <w:rPr>
                <w:rFonts w:ascii="Times New Roman" w:eastAsia="Times New Roman" w:hAnsi="Times New Roman" w:cs="Times New Roman"/>
                <w:lang w:eastAsia="ru-RU"/>
              </w:rPr>
              <w:t xml:space="preserve">, </w:t>
            </w:r>
            <w:proofErr w:type="gramStart"/>
            <w:r w:rsidRPr="000D5E7E">
              <w:rPr>
                <w:rFonts w:ascii="Times New Roman" w:eastAsia="Times New Roman" w:hAnsi="Times New Roman" w:cs="Times New Roman"/>
                <w:i/>
                <w:iCs/>
                <w:lang w:eastAsia="ru-RU"/>
              </w:rPr>
              <w:t>С</w:t>
            </w:r>
            <w:proofErr w:type="gramEnd"/>
            <w:r w:rsidRPr="000D5E7E">
              <w:rPr>
                <w:rFonts w:ascii="Times New Roman" w:eastAsia="Times New Roman" w:hAnsi="Times New Roman" w:cs="Times New Roman"/>
                <w:lang w:eastAsia="ru-RU"/>
              </w:rPr>
              <w:t xml:space="preserve"> …}, ТО он относится к группе/классу </w:t>
            </w:r>
            <w:r w:rsidRPr="000D5E7E">
              <w:rPr>
                <w:rFonts w:ascii="Times New Roman" w:eastAsia="Times New Roman" w:hAnsi="Times New Roman" w:cs="Times New Roman"/>
                <w:b/>
                <w:bCs/>
                <w:i/>
                <w:iCs/>
                <w:lang w:val="en-US" w:eastAsia="ru-RU"/>
              </w:rPr>
              <w:t>G</w:t>
            </w:r>
            <w:r w:rsidRPr="000D5E7E">
              <w:rPr>
                <w:rFonts w:ascii="Times New Roman" w:eastAsia="Times New Roman" w:hAnsi="Times New Roman" w:cs="Times New Roman"/>
                <w:lang w:eastAsia="ru-RU"/>
              </w:rPr>
              <w:t xml:space="preserve">». При этом объекты принадлежат некоторой совокупности </w:t>
            </w:r>
            <w:r w:rsidRPr="000D5E7E">
              <w:rPr>
                <w:rFonts w:ascii="Times New Roman" w:eastAsia="Times New Roman" w:hAnsi="Times New Roman" w:cs="Times New Roman"/>
                <w:b/>
                <w:bCs/>
                <w:i/>
                <w:iCs/>
                <w:lang w:val="en-US" w:eastAsia="ru-RU"/>
              </w:rPr>
              <w:t>F</w:t>
            </w:r>
            <w:r w:rsidRPr="000D5E7E">
              <w:rPr>
                <w:rFonts w:ascii="Times New Roman" w:eastAsia="Times New Roman" w:hAnsi="Times New Roman" w:cs="Times New Roman"/>
                <w:lang w:eastAsia="ru-RU"/>
              </w:rPr>
              <w:t xml:space="preserve">, а правило </w:t>
            </w:r>
            <w:r w:rsidRPr="000D5E7E">
              <w:rPr>
                <w:rFonts w:ascii="Times New Roman" w:eastAsia="Times New Roman" w:hAnsi="Times New Roman" w:cs="Times New Roman"/>
                <w:b/>
                <w:bCs/>
                <w:i/>
                <w:iCs/>
                <w:lang w:val="en-US" w:eastAsia="ru-RU"/>
              </w:rPr>
              <w:t>R</w:t>
            </w:r>
            <w:r w:rsidRPr="000D5E7E">
              <w:rPr>
                <w:rFonts w:ascii="Times New Roman" w:eastAsia="Times New Roman" w:hAnsi="Times New Roman" w:cs="Times New Roman"/>
                <w:lang w:eastAsia="ru-RU"/>
              </w:rPr>
              <w:t xml:space="preserve"> обладает достаточно высокой достоверностью (точностью). </w:t>
            </w:r>
          </w:p>
          <w:p w14:paraId="561B584E" w14:textId="77777777" w:rsidR="00754BE0" w:rsidRPr="000D5E7E" w:rsidRDefault="00754BE0" w:rsidP="00754BE0">
            <w:pPr>
              <w:spacing w:after="0" w:line="240" w:lineRule="auto"/>
              <w:ind w:left="33"/>
              <w:contextualSpacing/>
              <w:jc w:val="both"/>
              <w:rPr>
                <w:rFonts w:ascii="Times New Roman" w:eastAsia="Times New Roman" w:hAnsi="Times New Roman" w:cs="Times New Roman"/>
                <w:lang w:eastAsia="ru-RU"/>
              </w:rPr>
            </w:pPr>
            <w:r w:rsidRPr="000D5E7E">
              <w:rPr>
                <w:rFonts w:ascii="Times New Roman" w:eastAsia="Times New Roman" w:hAnsi="Times New Roman" w:cs="Times New Roman"/>
                <w:lang w:eastAsia="ru-RU"/>
              </w:rPr>
              <w:t xml:space="preserve">Какими еще критериями должно обладать правило </w:t>
            </w:r>
            <w:r w:rsidRPr="000D5E7E">
              <w:rPr>
                <w:rFonts w:ascii="Times New Roman" w:eastAsia="Times New Roman" w:hAnsi="Times New Roman" w:cs="Times New Roman"/>
                <w:b/>
                <w:bCs/>
                <w:i/>
                <w:iCs/>
                <w:lang w:val="en-US" w:eastAsia="ru-RU"/>
              </w:rPr>
              <w:lastRenderedPageBreak/>
              <w:t>R</w:t>
            </w:r>
            <w:r w:rsidRPr="000D5E7E">
              <w:rPr>
                <w:rFonts w:ascii="Times New Roman" w:eastAsia="Times New Roman" w:hAnsi="Times New Roman" w:cs="Times New Roman"/>
                <w:lang w:eastAsia="ru-RU"/>
              </w:rPr>
              <w:t xml:space="preserve"> в информационном смысле?</w:t>
            </w:r>
          </w:p>
        </w:tc>
      </w:tr>
      <w:tr w:rsidR="00754BE0" w:rsidRPr="000D5E7E" w14:paraId="53EEDAA9" w14:textId="77777777" w:rsidTr="00CE4633">
        <w:trPr>
          <w:trHeight w:val="1265"/>
        </w:trPr>
        <w:tc>
          <w:tcPr>
            <w:tcW w:w="1934" w:type="dxa"/>
            <w:vMerge/>
          </w:tcPr>
          <w:p w14:paraId="0C6DD890" w14:textId="77777777" w:rsidR="00754BE0" w:rsidRPr="000D5E7E" w:rsidRDefault="00754BE0" w:rsidP="00754BE0">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6D19D285" w14:textId="77777777" w:rsidR="00754BE0" w:rsidRPr="000D5E7E" w:rsidRDefault="00754BE0" w:rsidP="00484B32">
            <w:pPr>
              <w:pStyle w:val="affd"/>
              <w:numPr>
                <w:ilvl w:val="0"/>
                <w:numId w:val="9"/>
              </w:numPr>
              <w:tabs>
                <w:tab w:val="left" w:pos="370"/>
              </w:tabs>
              <w:autoSpaceDE w:val="0"/>
              <w:autoSpaceDN w:val="0"/>
              <w:adjustRightInd w:val="0"/>
              <w:ind w:left="0" w:firstLine="0"/>
              <w:rPr>
                <w:sz w:val="24"/>
                <w:szCs w:val="24"/>
              </w:rPr>
            </w:pPr>
            <w:r w:rsidRPr="000D5E7E">
              <w:rPr>
                <w:rStyle w:val="FontStyle12"/>
                <w:color w:val="000000" w:themeColor="text1"/>
                <w:sz w:val="24"/>
                <w:szCs w:val="24"/>
              </w:rPr>
              <w:t>Применяет методы разработки экономических, финансовых и математических моделей для создания и развития логистического бизнеса</w:t>
            </w:r>
            <w:r w:rsidRPr="000D5E7E">
              <w:rPr>
                <w:sz w:val="24"/>
                <w:szCs w:val="24"/>
              </w:rPr>
              <w:t>.</w:t>
            </w:r>
          </w:p>
          <w:p w14:paraId="12AE19BA" w14:textId="77777777" w:rsidR="00754BE0" w:rsidRPr="000D5E7E" w:rsidRDefault="00754BE0" w:rsidP="00754BE0">
            <w:pPr>
              <w:spacing w:after="0" w:line="240" w:lineRule="auto"/>
              <w:contextualSpacing/>
              <w:jc w:val="both"/>
              <w:rPr>
                <w:rFonts w:ascii="Times New Roman" w:eastAsia="Times New Roman" w:hAnsi="Times New Roman" w:cs="Times New Roman"/>
                <w:lang w:eastAsia="ru-RU"/>
              </w:rPr>
            </w:pPr>
          </w:p>
        </w:tc>
        <w:tc>
          <w:tcPr>
            <w:tcW w:w="2835" w:type="dxa"/>
          </w:tcPr>
          <w:p w14:paraId="3C1DAD24" w14:textId="77777777" w:rsidR="00754BE0" w:rsidRPr="000D5E7E" w:rsidRDefault="00754BE0" w:rsidP="00754BE0">
            <w:pPr>
              <w:numPr>
                <w:ilvl w:val="0"/>
                <w:numId w:val="6"/>
              </w:numPr>
              <w:autoSpaceDE w:val="0"/>
              <w:autoSpaceDN w:val="0"/>
              <w:adjustRightInd w:val="0"/>
              <w:spacing w:after="0" w:line="240" w:lineRule="auto"/>
              <w:ind w:left="-80" w:firstLine="0"/>
              <w:jc w:val="both"/>
              <w:rPr>
                <w:rFonts w:ascii="Times New Roman" w:eastAsia="Arial Unicode MS" w:hAnsi="Times New Roman" w:cs="Times New Roman"/>
                <w:color w:val="000000"/>
                <w:sz w:val="24"/>
                <w:szCs w:val="24"/>
                <w:u w:color="000000"/>
                <w:lang w:eastAsia="ru-RU"/>
              </w:rPr>
            </w:pPr>
            <w:r w:rsidRPr="000D5E7E">
              <w:rPr>
                <w:rFonts w:ascii="Times New Roman" w:eastAsia="Arial Unicode MS" w:hAnsi="Times New Roman" w:cs="Times New Roman"/>
                <w:b/>
                <w:color w:val="000000"/>
                <w:sz w:val="24"/>
                <w:szCs w:val="24"/>
                <w:u w:color="000000"/>
                <w:lang w:eastAsia="ru-RU"/>
              </w:rPr>
              <w:t xml:space="preserve">Знать: </w:t>
            </w:r>
            <w:r w:rsidRPr="000D5E7E">
              <w:rPr>
                <w:rFonts w:ascii="Times New Roman" w:eastAsia="Arial Unicode MS" w:hAnsi="Times New Roman" w:cs="Times New Roman"/>
                <w:color w:val="000000"/>
                <w:sz w:val="24"/>
                <w:szCs w:val="24"/>
                <w:u w:color="000000"/>
                <w:lang w:eastAsia="ru-RU"/>
              </w:rPr>
              <w:t xml:space="preserve">возможности применения </w:t>
            </w:r>
            <w:r w:rsidRPr="000D5E7E">
              <w:rPr>
                <w:rStyle w:val="FontStyle12"/>
                <w:color w:val="000000" w:themeColor="text1"/>
                <w:sz w:val="24"/>
                <w:szCs w:val="24"/>
              </w:rPr>
              <w:t>экономических, финансовых и математических моделей в логистическом бизнесе</w:t>
            </w:r>
            <w:r w:rsidRPr="000D5E7E">
              <w:rPr>
                <w:rFonts w:ascii="Times New Roman" w:eastAsia="Times New Roman" w:hAnsi="Times New Roman" w:cs="Times New Roman"/>
                <w:sz w:val="24"/>
                <w:szCs w:val="24"/>
                <w:lang w:eastAsia="ru-RU"/>
              </w:rPr>
              <w:t>.</w:t>
            </w:r>
          </w:p>
          <w:p w14:paraId="59881D3C" w14:textId="77777777" w:rsidR="00754BE0" w:rsidRPr="000D5E7E" w:rsidRDefault="00754BE0" w:rsidP="00754BE0">
            <w:pPr>
              <w:numPr>
                <w:ilvl w:val="0"/>
                <w:numId w:val="7"/>
              </w:numPr>
              <w:autoSpaceDE w:val="0"/>
              <w:autoSpaceDN w:val="0"/>
              <w:adjustRightInd w:val="0"/>
              <w:spacing w:after="0" w:line="240" w:lineRule="auto"/>
              <w:ind w:left="-80" w:firstLine="0"/>
              <w:jc w:val="both"/>
              <w:rPr>
                <w:rFonts w:ascii="Times New Roman" w:eastAsia="TimesNewRomanPSMT" w:hAnsi="Times New Roman" w:cs="Times New Roman"/>
                <w:sz w:val="24"/>
                <w:szCs w:val="24"/>
                <w:lang w:eastAsia="ru-RU"/>
              </w:rPr>
            </w:pPr>
            <w:r w:rsidRPr="000D5E7E">
              <w:rPr>
                <w:rFonts w:ascii="Times New Roman" w:eastAsia="Arial Unicode MS" w:hAnsi="Times New Roman" w:cs="Times New Roman"/>
                <w:b/>
                <w:color w:val="000000"/>
                <w:sz w:val="24"/>
                <w:szCs w:val="24"/>
                <w:u w:color="000000"/>
                <w:lang w:eastAsia="ru-RU"/>
              </w:rPr>
              <w:t xml:space="preserve">Уметь: </w:t>
            </w:r>
            <w:r w:rsidRPr="000D5E7E">
              <w:rPr>
                <w:rFonts w:ascii="Times New Roman" w:eastAsia="Arial Unicode MS" w:hAnsi="Times New Roman" w:cs="Times New Roman"/>
                <w:color w:val="000000"/>
                <w:sz w:val="24"/>
                <w:szCs w:val="24"/>
                <w:u w:color="000000"/>
                <w:lang w:eastAsia="ru-RU"/>
              </w:rPr>
              <w:t xml:space="preserve">применять методы </w:t>
            </w:r>
            <w:r w:rsidRPr="000D5E7E">
              <w:rPr>
                <w:rStyle w:val="FontStyle12"/>
                <w:color w:val="000000" w:themeColor="text1"/>
                <w:sz w:val="24"/>
                <w:szCs w:val="24"/>
              </w:rPr>
              <w:t>разработки экономических, финансовых и математических моделей для создания и развития логистического бизнеса</w:t>
            </w:r>
          </w:p>
        </w:tc>
        <w:tc>
          <w:tcPr>
            <w:tcW w:w="2800" w:type="dxa"/>
          </w:tcPr>
          <w:p w14:paraId="55D67ADC" w14:textId="77777777" w:rsidR="00754BE0" w:rsidRPr="000D5E7E" w:rsidRDefault="00754BE0" w:rsidP="00754BE0">
            <w:pPr>
              <w:spacing w:after="0" w:line="240" w:lineRule="auto"/>
              <w:ind w:left="33"/>
              <w:contextualSpacing/>
              <w:jc w:val="both"/>
              <w:rPr>
                <w:rFonts w:ascii="Times New Roman" w:eastAsia="Times New Roman" w:hAnsi="Times New Roman" w:cs="Times New Roman"/>
                <w:b/>
                <w:lang w:eastAsia="ru-RU"/>
              </w:rPr>
            </w:pPr>
            <w:r w:rsidRPr="000D5E7E">
              <w:rPr>
                <w:rFonts w:ascii="Times New Roman" w:eastAsia="Times New Roman" w:hAnsi="Times New Roman" w:cs="Times New Roman"/>
                <w:b/>
                <w:lang w:eastAsia="ru-RU"/>
              </w:rPr>
              <w:t>Задание</w:t>
            </w:r>
          </w:p>
          <w:p w14:paraId="203431A0" w14:textId="77777777" w:rsidR="00754BE0" w:rsidRPr="000D5E7E" w:rsidRDefault="00754BE0" w:rsidP="00754BE0">
            <w:pPr>
              <w:spacing w:after="0" w:line="240" w:lineRule="auto"/>
              <w:ind w:left="33"/>
              <w:contextualSpacing/>
              <w:jc w:val="both"/>
              <w:rPr>
                <w:rFonts w:ascii="Times New Roman" w:hAnsi="Times New Roman" w:cs="Times New Roman"/>
                <w:sz w:val="24"/>
                <w:szCs w:val="24"/>
              </w:rPr>
            </w:pPr>
            <w:r w:rsidRPr="000D5E7E">
              <w:rPr>
                <w:rFonts w:ascii="Times New Roman" w:hAnsi="Times New Roman" w:cs="Times New Roman"/>
                <w:sz w:val="24"/>
                <w:szCs w:val="24"/>
              </w:rPr>
              <w:t xml:space="preserve">Задача выделения классов применительно к анализу клиентской базы логистических компаний означает, что имеющиеся клиенты должны быть сгруппированы в классы (группы), причем сами классы заранее известны. </w:t>
            </w:r>
          </w:p>
          <w:p w14:paraId="0D608997" w14:textId="77777777" w:rsidR="00754BE0" w:rsidRPr="000D5E7E" w:rsidRDefault="00754BE0" w:rsidP="00754BE0">
            <w:pPr>
              <w:spacing w:after="0" w:line="240" w:lineRule="auto"/>
              <w:ind w:left="33"/>
              <w:contextualSpacing/>
              <w:jc w:val="both"/>
              <w:rPr>
                <w:rFonts w:ascii="Times New Roman" w:hAnsi="Times New Roman" w:cs="Times New Roman"/>
                <w:sz w:val="24"/>
                <w:szCs w:val="24"/>
              </w:rPr>
            </w:pPr>
            <w:r w:rsidRPr="000D5E7E">
              <w:rPr>
                <w:rFonts w:ascii="Times New Roman" w:hAnsi="Times New Roman" w:cs="Times New Roman"/>
                <w:sz w:val="24"/>
                <w:szCs w:val="24"/>
              </w:rPr>
              <w:t xml:space="preserve">Известность самих классов (например, «постоянные клиенты») вовсе не означает, что уже известно и правило отнесения конкретных объектов к этим классам. </w:t>
            </w:r>
          </w:p>
          <w:p w14:paraId="4B8B1DC0" w14:textId="77777777" w:rsidR="00754BE0" w:rsidRPr="000D5E7E" w:rsidRDefault="00754BE0" w:rsidP="00754BE0">
            <w:pPr>
              <w:spacing w:after="0" w:line="240" w:lineRule="auto"/>
              <w:ind w:left="33"/>
              <w:contextualSpacing/>
              <w:jc w:val="both"/>
              <w:rPr>
                <w:rFonts w:ascii="Times New Roman" w:hAnsi="Times New Roman" w:cs="Times New Roman"/>
                <w:sz w:val="24"/>
                <w:szCs w:val="24"/>
              </w:rPr>
            </w:pPr>
            <w:r w:rsidRPr="000D5E7E">
              <w:rPr>
                <w:rFonts w:ascii="Times New Roman" w:hAnsi="Times New Roman" w:cs="Times New Roman"/>
                <w:sz w:val="24"/>
                <w:szCs w:val="24"/>
              </w:rPr>
              <w:t xml:space="preserve">Формальный подход основывается на выделении групп по имеющимся количественным показателям. Для использования представлений о предметной области используется так называемая смысловая группировка. </w:t>
            </w:r>
          </w:p>
          <w:p w14:paraId="33013BEC" w14:textId="77777777" w:rsidR="00754BE0" w:rsidRPr="000D5E7E" w:rsidRDefault="00754BE0" w:rsidP="00754BE0">
            <w:pPr>
              <w:spacing w:after="0" w:line="240" w:lineRule="auto"/>
              <w:ind w:left="33"/>
              <w:contextualSpacing/>
              <w:jc w:val="both"/>
              <w:rPr>
                <w:rFonts w:ascii="Times New Roman" w:hAnsi="Times New Roman" w:cs="Times New Roman"/>
                <w:sz w:val="24"/>
                <w:szCs w:val="24"/>
              </w:rPr>
            </w:pPr>
            <w:r w:rsidRPr="000D5E7E">
              <w:rPr>
                <w:rFonts w:ascii="Times New Roman" w:hAnsi="Times New Roman" w:cs="Times New Roman"/>
                <w:sz w:val="24"/>
                <w:szCs w:val="24"/>
              </w:rPr>
              <w:t>Что означает данный подход и как его можно использовать в логистике?</w:t>
            </w:r>
          </w:p>
          <w:p w14:paraId="51649929" w14:textId="77777777" w:rsidR="00754BE0" w:rsidRPr="000D5E7E" w:rsidRDefault="00754BE0" w:rsidP="00754BE0">
            <w:pPr>
              <w:spacing w:after="0" w:line="240" w:lineRule="auto"/>
              <w:ind w:left="33"/>
              <w:contextualSpacing/>
              <w:jc w:val="both"/>
              <w:rPr>
                <w:rFonts w:ascii="Times New Roman" w:eastAsia="Times New Roman" w:hAnsi="Times New Roman" w:cs="Times New Roman"/>
                <w:b/>
                <w:lang w:eastAsia="ru-RU"/>
              </w:rPr>
            </w:pPr>
          </w:p>
          <w:p w14:paraId="1B549E3A" w14:textId="77777777" w:rsidR="00754BE0" w:rsidRPr="000D5E7E" w:rsidRDefault="00754BE0" w:rsidP="00754BE0">
            <w:pPr>
              <w:spacing w:after="0" w:line="240" w:lineRule="auto"/>
              <w:ind w:left="33"/>
              <w:contextualSpacing/>
              <w:jc w:val="both"/>
              <w:rPr>
                <w:rFonts w:ascii="Times New Roman" w:eastAsia="Times New Roman" w:hAnsi="Times New Roman" w:cs="Times New Roman"/>
                <w:b/>
                <w:lang w:eastAsia="ru-RU"/>
              </w:rPr>
            </w:pPr>
            <w:r w:rsidRPr="000D5E7E">
              <w:rPr>
                <w:rFonts w:ascii="Times New Roman" w:eastAsia="Times New Roman" w:hAnsi="Times New Roman" w:cs="Times New Roman"/>
                <w:b/>
                <w:lang w:eastAsia="ru-RU"/>
              </w:rPr>
              <w:t>Задание</w:t>
            </w:r>
          </w:p>
          <w:p w14:paraId="1846D2DE" w14:textId="77777777" w:rsidR="00754BE0" w:rsidRPr="000D5E7E" w:rsidRDefault="00754BE0" w:rsidP="00754BE0">
            <w:pPr>
              <w:shd w:val="clear" w:color="auto" w:fill="FFFFFF"/>
              <w:spacing w:line="240" w:lineRule="auto"/>
              <w:jc w:val="both"/>
              <w:textAlignment w:val="baseline"/>
              <w:rPr>
                <w:rFonts w:ascii="Times New Roman" w:eastAsia="Times New Roman" w:hAnsi="Times New Roman" w:cs="Times New Roman"/>
                <w:color w:val="191919"/>
                <w:sz w:val="24"/>
                <w:szCs w:val="24"/>
              </w:rPr>
            </w:pPr>
            <w:r w:rsidRPr="000D5E7E">
              <w:rPr>
                <w:rFonts w:ascii="Times New Roman" w:eastAsia="Times New Roman" w:hAnsi="Times New Roman" w:cs="Times New Roman"/>
                <w:color w:val="191919"/>
                <w:sz w:val="24"/>
                <w:szCs w:val="24"/>
              </w:rPr>
              <w:t xml:space="preserve">Описание концепции — это тоже задача группировки логистических клиентов по классам. Но в этом случае определения классов заранее неизвестны. Это примыкает к обычной задаче кластеризации, </w:t>
            </w:r>
            <w:r w:rsidRPr="000D5E7E">
              <w:rPr>
                <w:rFonts w:ascii="Times New Roman" w:eastAsia="Times New Roman" w:hAnsi="Times New Roman" w:cs="Times New Roman"/>
                <w:color w:val="191919"/>
                <w:sz w:val="24"/>
                <w:szCs w:val="24"/>
              </w:rPr>
              <w:lastRenderedPageBreak/>
              <w:t xml:space="preserve">когда группы должны быть выделены по критерию сходства объектов внутри групп и существенных различий между группами. </w:t>
            </w:r>
          </w:p>
          <w:p w14:paraId="7014402C" w14:textId="77777777" w:rsidR="00754BE0" w:rsidRPr="000D5E7E" w:rsidRDefault="00754BE0" w:rsidP="00754BE0">
            <w:pPr>
              <w:shd w:val="clear" w:color="auto" w:fill="FFFFFF"/>
              <w:spacing w:line="240" w:lineRule="auto"/>
              <w:jc w:val="both"/>
              <w:textAlignment w:val="baseline"/>
              <w:rPr>
                <w:rFonts w:ascii="Times New Roman" w:eastAsia="Times New Roman" w:hAnsi="Times New Roman" w:cs="Times New Roman"/>
                <w:color w:val="191919"/>
                <w:sz w:val="24"/>
                <w:szCs w:val="24"/>
              </w:rPr>
            </w:pPr>
            <w:r w:rsidRPr="000D5E7E">
              <w:rPr>
                <w:rFonts w:ascii="Times New Roman" w:eastAsia="Times New Roman" w:hAnsi="Times New Roman" w:cs="Times New Roman"/>
                <w:color w:val="191919"/>
                <w:sz w:val="24"/>
                <w:szCs w:val="24"/>
              </w:rPr>
              <w:t>Для каких логистических целей может использоваться данный подход?</w:t>
            </w:r>
          </w:p>
        </w:tc>
      </w:tr>
      <w:tr w:rsidR="00754BE0" w:rsidRPr="000D5E7E" w14:paraId="45791A60" w14:textId="77777777" w:rsidTr="00CE4633">
        <w:trPr>
          <w:trHeight w:val="1265"/>
        </w:trPr>
        <w:tc>
          <w:tcPr>
            <w:tcW w:w="1934" w:type="dxa"/>
            <w:vMerge/>
          </w:tcPr>
          <w:p w14:paraId="0D4756D8" w14:textId="77777777" w:rsidR="00754BE0" w:rsidRPr="000D5E7E" w:rsidRDefault="00754BE0" w:rsidP="00754BE0">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04DB60F5" w14:textId="77777777" w:rsidR="00754BE0" w:rsidRPr="000D5E7E" w:rsidRDefault="00754BE0" w:rsidP="00754BE0">
            <w:pPr>
              <w:spacing w:after="0" w:line="240" w:lineRule="auto"/>
              <w:ind w:left="33"/>
              <w:contextualSpacing/>
              <w:jc w:val="both"/>
              <w:rPr>
                <w:rFonts w:ascii="Times New Roman" w:eastAsia="Times New Roman" w:hAnsi="Times New Roman" w:cs="Times New Roman"/>
                <w:lang w:eastAsia="ru-RU"/>
              </w:rPr>
            </w:pPr>
            <w:r w:rsidRPr="000D5E7E">
              <w:rPr>
                <w:rFonts w:ascii="Times New Roman" w:eastAsia="Times New Roman" w:hAnsi="Times New Roman" w:cs="Times New Roman"/>
                <w:sz w:val="24"/>
                <w:szCs w:val="24"/>
                <w:lang w:eastAsia="ru-RU"/>
              </w:rPr>
              <w:t xml:space="preserve">3. </w:t>
            </w:r>
            <w:r w:rsidRPr="000D5E7E">
              <w:rPr>
                <w:rStyle w:val="FontStyle12"/>
                <w:color w:val="000000" w:themeColor="text1"/>
                <w:sz w:val="24"/>
                <w:szCs w:val="24"/>
              </w:rPr>
              <w:t xml:space="preserve">Разрабатывает предложения по повышению эффективности бизнес-процессов в логистике с применением цифровых технологий  </w:t>
            </w:r>
          </w:p>
        </w:tc>
        <w:tc>
          <w:tcPr>
            <w:tcW w:w="2835" w:type="dxa"/>
          </w:tcPr>
          <w:p w14:paraId="6F234B3A" w14:textId="77777777" w:rsidR="00754BE0" w:rsidRPr="000D5E7E" w:rsidRDefault="00754BE0" w:rsidP="00754BE0">
            <w:pPr>
              <w:numPr>
                <w:ilvl w:val="0"/>
                <w:numId w:val="6"/>
              </w:numPr>
              <w:autoSpaceDE w:val="0"/>
              <w:autoSpaceDN w:val="0"/>
              <w:adjustRightInd w:val="0"/>
              <w:spacing w:after="0" w:line="240" w:lineRule="auto"/>
              <w:ind w:left="-80" w:firstLine="0"/>
              <w:jc w:val="both"/>
              <w:rPr>
                <w:rFonts w:ascii="Times New Roman" w:eastAsia="Arial Unicode MS" w:hAnsi="Times New Roman" w:cs="Times New Roman"/>
                <w:b/>
                <w:color w:val="000000"/>
                <w:sz w:val="24"/>
                <w:szCs w:val="24"/>
                <w:u w:color="000000"/>
                <w:lang w:eastAsia="ru-RU"/>
              </w:rPr>
            </w:pPr>
            <w:r w:rsidRPr="000D5E7E">
              <w:rPr>
                <w:rFonts w:ascii="Times New Roman" w:eastAsia="Arial Unicode MS" w:hAnsi="Times New Roman" w:cs="Times New Roman"/>
                <w:b/>
                <w:color w:val="000000"/>
                <w:sz w:val="24"/>
                <w:szCs w:val="24"/>
                <w:u w:color="000000"/>
                <w:lang w:eastAsia="ru-RU"/>
              </w:rPr>
              <w:t xml:space="preserve">Знать: </w:t>
            </w:r>
            <w:r w:rsidRPr="000D5E7E">
              <w:rPr>
                <w:rFonts w:ascii="Times New Roman" w:eastAsia="Arial Unicode MS" w:hAnsi="Times New Roman" w:cs="Times New Roman"/>
                <w:color w:val="000000"/>
                <w:sz w:val="24"/>
                <w:szCs w:val="24"/>
                <w:u w:color="000000"/>
                <w:lang w:eastAsia="ru-RU"/>
              </w:rPr>
              <w:t>цифровые технологии, применение которых направлено на повышение эффективности логистических бизнес-процессов</w:t>
            </w:r>
          </w:p>
          <w:p w14:paraId="3809E110" w14:textId="77777777" w:rsidR="00754BE0" w:rsidRPr="000D5E7E" w:rsidRDefault="00754BE0" w:rsidP="00754BE0">
            <w:pPr>
              <w:numPr>
                <w:ilvl w:val="0"/>
                <w:numId w:val="6"/>
              </w:numPr>
              <w:autoSpaceDE w:val="0"/>
              <w:autoSpaceDN w:val="0"/>
              <w:adjustRightInd w:val="0"/>
              <w:spacing w:after="0" w:line="240" w:lineRule="auto"/>
              <w:ind w:left="-80" w:firstLine="0"/>
              <w:jc w:val="both"/>
              <w:rPr>
                <w:rFonts w:ascii="Times New Roman" w:eastAsia="Arial Unicode MS" w:hAnsi="Times New Roman" w:cs="Times New Roman"/>
                <w:b/>
                <w:color w:val="000000"/>
                <w:sz w:val="24"/>
                <w:szCs w:val="24"/>
                <w:u w:color="000000"/>
                <w:lang w:eastAsia="ru-RU"/>
              </w:rPr>
            </w:pPr>
            <w:r w:rsidRPr="000D5E7E">
              <w:rPr>
                <w:rFonts w:ascii="Times New Roman" w:eastAsia="Arial Unicode MS" w:hAnsi="Times New Roman" w:cs="Times New Roman"/>
                <w:b/>
                <w:color w:val="000000"/>
                <w:sz w:val="24"/>
                <w:szCs w:val="24"/>
                <w:u w:color="000000"/>
                <w:lang w:eastAsia="ru-RU"/>
              </w:rPr>
              <w:t xml:space="preserve">Уметь: </w:t>
            </w:r>
            <w:r w:rsidRPr="000D5E7E">
              <w:rPr>
                <w:rFonts w:ascii="Times New Roman" w:eastAsia="Arial Unicode MS" w:hAnsi="Times New Roman" w:cs="Times New Roman"/>
                <w:color w:val="000000"/>
                <w:sz w:val="24"/>
                <w:szCs w:val="24"/>
                <w:u w:color="000000"/>
                <w:lang w:eastAsia="ru-RU"/>
              </w:rPr>
              <w:t>управлять разработкой эффективных экономических решений по рациональной организации бизнес-процессов в логистике на основе цифровых технологий</w:t>
            </w:r>
          </w:p>
        </w:tc>
        <w:tc>
          <w:tcPr>
            <w:tcW w:w="2800" w:type="dxa"/>
          </w:tcPr>
          <w:p w14:paraId="6E0BF95A" w14:textId="77777777" w:rsidR="00754BE0" w:rsidRPr="000D5E7E" w:rsidRDefault="00754BE0" w:rsidP="00754BE0">
            <w:pPr>
              <w:spacing w:after="0" w:line="240" w:lineRule="auto"/>
              <w:contextualSpacing/>
              <w:jc w:val="both"/>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Задание</w:t>
            </w:r>
          </w:p>
          <w:p w14:paraId="5C69EA07" w14:textId="77777777" w:rsidR="00754BE0" w:rsidRPr="000D5E7E" w:rsidRDefault="00754BE0" w:rsidP="00754BE0">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Процедуры обнаружения отклонений позволяют выделить аномальные случаи или заметить новые тенденции.</w:t>
            </w:r>
            <w:r w:rsidRPr="000D5E7E">
              <w:rPr>
                <w:rFonts w:ascii="Times New Roman" w:eastAsia="Times New Roman" w:hAnsi="Times New Roman" w:cs="Times New Roman"/>
                <w:b/>
                <w:sz w:val="24"/>
                <w:szCs w:val="24"/>
                <w:lang w:eastAsia="ru-RU"/>
              </w:rPr>
              <w:t xml:space="preserve"> </w:t>
            </w:r>
            <w:r w:rsidRPr="000D5E7E">
              <w:rPr>
                <w:rFonts w:ascii="Times New Roman" w:eastAsia="Times New Roman" w:hAnsi="Times New Roman" w:cs="Times New Roman"/>
                <w:sz w:val="24"/>
                <w:szCs w:val="24"/>
                <w:lang w:eastAsia="ru-RU"/>
              </w:rPr>
              <w:t>Аномалии в такой</w:t>
            </w:r>
            <w:r w:rsidRPr="000D5E7E">
              <w:rPr>
                <w:rFonts w:ascii="Times New Roman" w:eastAsia="Times New Roman" w:hAnsi="Times New Roman" w:cs="Times New Roman"/>
                <w:b/>
                <w:sz w:val="24"/>
                <w:szCs w:val="24"/>
                <w:lang w:eastAsia="ru-RU"/>
              </w:rPr>
              <w:t xml:space="preserve"> </w:t>
            </w:r>
            <w:r w:rsidRPr="000D5E7E">
              <w:rPr>
                <w:rFonts w:ascii="Times New Roman" w:eastAsia="Times New Roman" w:hAnsi="Times New Roman" w:cs="Times New Roman"/>
                <w:sz w:val="24"/>
                <w:szCs w:val="24"/>
                <w:lang w:eastAsia="ru-RU"/>
              </w:rPr>
              <w:t xml:space="preserve">постановке задачи — это объекты, существенно отличающиеся от типичного шаблона. </w:t>
            </w:r>
          </w:p>
          <w:p w14:paraId="664403F4" w14:textId="77777777" w:rsidR="00754BE0" w:rsidRPr="000D5E7E" w:rsidRDefault="00754BE0" w:rsidP="00754BE0">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Аномалии (выбросы) могут быть обнаружены из анализа средних, стандартных отклонений, коэффициентов вариации (волатильности) и др. </w:t>
            </w:r>
          </w:p>
          <w:p w14:paraId="5A5899AE" w14:textId="77777777" w:rsidR="00754BE0" w:rsidRPr="000D5E7E" w:rsidRDefault="00754BE0" w:rsidP="00754BE0">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 xml:space="preserve">Как рассчитываются данные показатели? </w:t>
            </w:r>
          </w:p>
          <w:p w14:paraId="140C9396" w14:textId="77777777" w:rsidR="00754BE0" w:rsidRPr="000D5E7E" w:rsidRDefault="00754BE0" w:rsidP="00754BE0">
            <w:pPr>
              <w:spacing w:after="0" w:line="240" w:lineRule="auto"/>
              <w:contextualSpacing/>
              <w:jc w:val="both"/>
              <w:rPr>
                <w:rFonts w:ascii="Times New Roman" w:eastAsia="Times New Roman" w:hAnsi="Times New Roman" w:cs="Times New Roman"/>
                <w:b/>
                <w:sz w:val="24"/>
                <w:szCs w:val="24"/>
                <w:lang w:eastAsia="ru-RU"/>
              </w:rPr>
            </w:pPr>
          </w:p>
          <w:p w14:paraId="4186A022" w14:textId="77777777" w:rsidR="00754BE0" w:rsidRPr="000D5E7E" w:rsidRDefault="00754BE0" w:rsidP="00754BE0">
            <w:pPr>
              <w:spacing w:after="0" w:line="240" w:lineRule="auto"/>
              <w:contextualSpacing/>
              <w:jc w:val="both"/>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Задание</w:t>
            </w:r>
          </w:p>
          <w:p w14:paraId="64BA0C7E" w14:textId="77777777" w:rsidR="00754BE0" w:rsidRPr="000D5E7E" w:rsidRDefault="00754BE0" w:rsidP="00754BE0">
            <w:pPr>
              <w:pStyle w:val="affd"/>
              <w:ind w:left="0"/>
              <w:jc w:val="both"/>
              <w:rPr>
                <w:sz w:val="24"/>
                <w:szCs w:val="24"/>
              </w:rPr>
            </w:pPr>
            <w:r w:rsidRPr="000D5E7E">
              <w:rPr>
                <w:sz w:val="24"/>
                <w:szCs w:val="24"/>
              </w:rPr>
              <w:t>Процесс обнаружения знаний в базах данных — итерационный процесс. Выделяются, в частности, такие его этапы:</w:t>
            </w:r>
          </w:p>
          <w:p w14:paraId="507E3D4D" w14:textId="77777777" w:rsidR="00754BE0" w:rsidRPr="000D5E7E" w:rsidRDefault="00754BE0" w:rsidP="00484B32">
            <w:pPr>
              <w:pStyle w:val="affd"/>
              <w:numPr>
                <w:ilvl w:val="0"/>
                <w:numId w:val="15"/>
              </w:numPr>
              <w:ind w:left="0" w:firstLine="0"/>
              <w:jc w:val="both"/>
              <w:rPr>
                <w:sz w:val="24"/>
                <w:szCs w:val="24"/>
              </w:rPr>
            </w:pPr>
            <w:r w:rsidRPr="000D5E7E">
              <w:rPr>
                <w:sz w:val="24"/>
                <w:szCs w:val="24"/>
              </w:rPr>
              <w:t xml:space="preserve"> постановка задачи (формулировка целей);</w:t>
            </w:r>
          </w:p>
          <w:p w14:paraId="160292A9" w14:textId="77777777" w:rsidR="00754BE0" w:rsidRPr="000D5E7E" w:rsidRDefault="00754BE0" w:rsidP="00484B32">
            <w:pPr>
              <w:pStyle w:val="affd"/>
              <w:numPr>
                <w:ilvl w:val="0"/>
                <w:numId w:val="15"/>
              </w:numPr>
              <w:ind w:left="0" w:firstLine="0"/>
              <w:jc w:val="both"/>
              <w:rPr>
                <w:sz w:val="24"/>
                <w:szCs w:val="24"/>
              </w:rPr>
            </w:pPr>
            <w:r w:rsidRPr="000D5E7E">
              <w:rPr>
                <w:sz w:val="24"/>
                <w:szCs w:val="24"/>
              </w:rPr>
              <w:t xml:space="preserve"> выборка данных из общей базы или использование всей БД;</w:t>
            </w:r>
          </w:p>
          <w:p w14:paraId="7BC10F25" w14:textId="77777777" w:rsidR="00754BE0" w:rsidRPr="000D5E7E" w:rsidRDefault="00754BE0" w:rsidP="00484B32">
            <w:pPr>
              <w:pStyle w:val="affd"/>
              <w:numPr>
                <w:ilvl w:val="0"/>
                <w:numId w:val="15"/>
              </w:numPr>
              <w:ind w:left="0" w:firstLine="0"/>
              <w:jc w:val="both"/>
              <w:rPr>
                <w:sz w:val="24"/>
                <w:szCs w:val="24"/>
              </w:rPr>
            </w:pPr>
            <w:r w:rsidRPr="000D5E7E">
              <w:rPr>
                <w:sz w:val="24"/>
                <w:szCs w:val="24"/>
              </w:rPr>
              <w:t xml:space="preserve"> визуализация данных;</w:t>
            </w:r>
          </w:p>
          <w:p w14:paraId="386EEFA9" w14:textId="77777777" w:rsidR="00754BE0" w:rsidRPr="000D5E7E" w:rsidRDefault="00754BE0" w:rsidP="00484B32">
            <w:pPr>
              <w:pStyle w:val="affd"/>
              <w:numPr>
                <w:ilvl w:val="0"/>
                <w:numId w:val="15"/>
              </w:numPr>
              <w:ind w:left="0" w:firstLine="0"/>
              <w:jc w:val="both"/>
              <w:rPr>
                <w:sz w:val="24"/>
                <w:szCs w:val="24"/>
              </w:rPr>
            </w:pPr>
            <w:r w:rsidRPr="000D5E7E">
              <w:rPr>
                <w:sz w:val="24"/>
                <w:szCs w:val="24"/>
              </w:rPr>
              <w:t xml:space="preserve"> выбор признаков (характеристик) для дальнейшего анализа;</w:t>
            </w:r>
          </w:p>
          <w:p w14:paraId="12ECEB8E" w14:textId="77777777" w:rsidR="00754BE0" w:rsidRPr="000D5E7E" w:rsidRDefault="00754BE0" w:rsidP="00484B32">
            <w:pPr>
              <w:pStyle w:val="affd"/>
              <w:numPr>
                <w:ilvl w:val="0"/>
                <w:numId w:val="15"/>
              </w:numPr>
              <w:ind w:left="0" w:firstLine="0"/>
              <w:jc w:val="both"/>
              <w:rPr>
                <w:sz w:val="24"/>
                <w:szCs w:val="24"/>
              </w:rPr>
            </w:pPr>
            <w:r w:rsidRPr="000D5E7E">
              <w:rPr>
                <w:sz w:val="24"/>
                <w:szCs w:val="24"/>
              </w:rPr>
              <w:lastRenderedPageBreak/>
              <w:t xml:space="preserve"> построение новых признаков и преобразование исходных данных;</w:t>
            </w:r>
          </w:p>
          <w:p w14:paraId="2615732A" w14:textId="77777777" w:rsidR="00754BE0" w:rsidRPr="000D5E7E" w:rsidRDefault="00754BE0" w:rsidP="00484B32">
            <w:pPr>
              <w:pStyle w:val="affd"/>
              <w:numPr>
                <w:ilvl w:val="0"/>
                <w:numId w:val="15"/>
              </w:numPr>
              <w:ind w:left="0" w:firstLine="0"/>
              <w:jc w:val="both"/>
              <w:rPr>
                <w:sz w:val="24"/>
                <w:szCs w:val="24"/>
              </w:rPr>
            </w:pPr>
            <w:r w:rsidRPr="000D5E7E">
              <w:rPr>
                <w:sz w:val="24"/>
                <w:szCs w:val="24"/>
              </w:rPr>
              <w:t>применение вычислительных методов интеллектуального анализа;</w:t>
            </w:r>
          </w:p>
          <w:p w14:paraId="1FEFDE2A" w14:textId="77777777" w:rsidR="00754BE0" w:rsidRPr="000D5E7E" w:rsidRDefault="00754BE0" w:rsidP="00484B32">
            <w:pPr>
              <w:pStyle w:val="affd"/>
              <w:numPr>
                <w:ilvl w:val="0"/>
                <w:numId w:val="15"/>
              </w:numPr>
              <w:ind w:left="0" w:firstLine="0"/>
              <w:jc w:val="both"/>
              <w:rPr>
                <w:sz w:val="24"/>
                <w:szCs w:val="24"/>
              </w:rPr>
            </w:pPr>
            <w:r w:rsidRPr="000D5E7E">
              <w:rPr>
                <w:sz w:val="24"/>
                <w:szCs w:val="24"/>
              </w:rPr>
              <w:t>интерпретация полученных результатов, структурирование знаний;</w:t>
            </w:r>
          </w:p>
          <w:p w14:paraId="502AA4CF" w14:textId="77777777" w:rsidR="00754BE0" w:rsidRPr="000D5E7E" w:rsidRDefault="00754BE0" w:rsidP="00484B32">
            <w:pPr>
              <w:pStyle w:val="affd"/>
              <w:numPr>
                <w:ilvl w:val="0"/>
                <w:numId w:val="15"/>
              </w:numPr>
              <w:ind w:left="0" w:firstLine="0"/>
              <w:jc w:val="both"/>
              <w:rPr>
                <w:sz w:val="24"/>
                <w:szCs w:val="24"/>
              </w:rPr>
            </w:pPr>
            <w:r w:rsidRPr="000D5E7E">
              <w:rPr>
                <w:sz w:val="24"/>
                <w:szCs w:val="24"/>
              </w:rPr>
              <w:t>при необходимости уточнение постановки задачи и повтор этапов.</w:t>
            </w:r>
          </w:p>
          <w:p w14:paraId="0F0171D8" w14:textId="77777777" w:rsidR="00754BE0" w:rsidRPr="000D5E7E" w:rsidRDefault="00754BE0" w:rsidP="00754BE0">
            <w:pPr>
              <w:pStyle w:val="affd"/>
              <w:ind w:left="0"/>
              <w:jc w:val="both"/>
              <w:rPr>
                <w:sz w:val="24"/>
                <w:szCs w:val="24"/>
              </w:rPr>
            </w:pPr>
            <w:r w:rsidRPr="000D5E7E">
              <w:rPr>
                <w:sz w:val="24"/>
                <w:szCs w:val="24"/>
              </w:rPr>
              <w:t xml:space="preserve">Приведите практические примеры этапов обнаружения знаний в базе данных логистической компании. </w:t>
            </w:r>
          </w:p>
        </w:tc>
      </w:tr>
    </w:tbl>
    <w:p w14:paraId="51F5A379" w14:textId="77777777" w:rsidR="00E32331" w:rsidRPr="000D5E7E" w:rsidRDefault="00E32331"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lang w:eastAsia="ru-RU"/>
        </w:rPr>
      </w:pPr>
    </w:p>
    <w:p w14:paraId="578D478D" w14:textId="654D3950" w:rsidR="00CE4633" w:rsidRPr="000D5E7E" w:rsidRDefault="006C4A3D" w:rsidP="00CE4633">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Примерный перечень вопросов к зачёту</w:t>
      </w:r>
      <w:r w:rsidR="003A30F7">
        <w:rPr>
          <w:rFonts w:ascii="Times New Roman" w:eastAsia="Times New Roman" w:hAnsi="Times New Roman" w:cs="Times New Roman"/>
          <w:b/>
          <w:bCs/>
          <w:sz w:val="28"/>
          <w:szCs w:val="28"/>
          <w:lang w:eastAsia="ru-RU"/>
        </w:rPr>
        <w:t xml:space="preserve"> </w:t>
      </w:r>
      <w:r w:rsidR="008973E5">
        <w:rPr>
          <w:rFonts w:ascii="Times New Roman" w:eastAsia="Times New Roman" w:hAnsi="Times New Roman" w:cs="Times New Roman"/>
          <w:b/>
          <w:bCs/>
          <w:sz w:val="28"/>
          <w:szCs w:val="28"/>
          <w:lang w:eastAsia="ru-RU"/>
        </w:rPr>
        <w:t>(</w:t>
      </w:r>
      <w:r w:rsidR="003A30F7">
        <w:rPr>
          <w:rFonts w:ascii="Times New Roman" w:eastAsia="Times New Roman" w:hAnsi="Times New Roman" w:cs="Times New Roman"/>
          <w:b/>
          <w:bCs/>
          <w:sz w:val="28"/>
          <w:szCs w:val="28"/>
          <w:lang w:eastAsia="ru-RU"/>
        </w:rPr>
        <w:t>устная форма проведения зачета</w:t>
      </w:r>
      <w:r w:rsidR="008973E5">
        <w:rPr>
          <w:rFonts w:ascii="Times New Roman" w:eastAsia="Times New Roman" w:hAnsi="Times New Roman" w:cs="Times New Roman"/>
          <w:b/>
          <w:bCs/>
          <w:sz w:val="28"/>
          <w:szCs w:val="28"/>
          <w:lang w:eastAsia="ru-RU"/>
        </w:rPr>
        <w:t>)</w:t>
      </w:r>
      <w:r w:rsidR="00E32331" w:rsidRPr="000D5E7E">
        <w:rPr>
          <w:rFonts w:ascii="Times New Roman" w:eastAsia="Times New Roman" w:hAnsi="Times New Roman" w:cs="Times New Roman"/>
          <w:b/>
          <w:bCs/>
          <w:sz w:val="28"/>
          <w:szCs w:val="28"/>
          <w:lang w:eastAsia="ru-RU"/>
        </w:rPr>
        <w:t>:</w:t>
      </w:r>
    </w:p>
    <w:p w14:paraId="61FEC9F5"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Теоретические основы Data Mining. </w:t>
      </w:r>
    </w:p>
    <w:p w14:paraId="06969EC3"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Теория баз данных, прикладной статистики и машинного обучения. </w:t>
      </w:r>
    </w:p>
    <w:p w14:paraId="5B5561C0"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Стратегии извлечения данных. </w:t>
      </w:r>
    </w:p>
    <w:p w14:paraId="7593E474"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Технологии Data Mining: статистический анализ, деревья решений, нейросети, методы поиска логических правил, методы визуализации найденных закономерностей и др. </w:t>
      </w:r>
    </w:p>
    <w:p w14:paraId="45B030F3"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Теоретические основы knowledge discovery in databases «обнаружение знаний в базах данных». </w:t>
      </w:r>
    </w:p>
    <w:p w14:paraId="1352A908"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Задачи интеллектуального анализа данных в логистике. </w:t>
      </w:r>
    </w:p>
    <w:p w14:paraId="652B47B5"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Поиск зависимостей (ассоциации, последовательности). </w:t>
      </w:r>
    </w:p>
    <w:p w14:paraId="486AE69C"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Выделение классов (классификация, кластеризация) в логистике.</w:t>
      </w:r>
    </w:p>
    <w:p w14:paraId="481DD22D"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Описание концепций (обобщение, распознавание, сравнение).</w:t>
      </w:r>
    </w:p>
    <w:p w14:paraId="3B14EA94"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lastRenderedPageBreak/>
        <w:t xml:space="preserve">Обнаружение отклонений (обнаружение аномалий, выбросов; анализ тенденций). </w:t>
      </w:r>
    </w:p>
    <w:p w14:paraId="2C780EA0"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Визуализация данных. </w:t>
      </w:r>
    </w:p>
    <w:p w14:paraId="14D5E852"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Категории систем интеллектуального анализа данных в логистике.</w:t>
      </w:r>
    </w:p>
    <w:p w14:paraId="6D3E3D3F"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Предметно-ориентированные аналитические системы. </w:t>
      </w:r>
    </w:p>
    <w:p w14:paraId="07C08137"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Статистические пакеты.  </w:t>
      </w:r>
    </w:p>
    <w:p w14:paraId="7F29E109"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Системы визуализации многомерных данных. </w:t>
      </w:r>
    </w:p>
    <w:p w14:paraId="04AB101B"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Системы рассуждений на аналогиях. </w:t>
      </w:r>
    </w:p>
    <w:p w14:paraId="31959CC6"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Деревья решений. </w:t>
      </w:r>
    </w:p>
    <w:p w14:paraId="53AC1DE9"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Алгоритмы ограниченного перебора. </w:t>
      </w:r>
    </w:p>
    <w:p w14:paraId="0D046683"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Эволюционное программирование. </w:t>
      </w:r>
    </w:p>
    <w:p w14:paraId="7CDD7485"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Генетические алгоритмы. </w:t>
      </w:r>
    </w:p>
    <w:p w14:paraId="56CC16B7"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Нейронные сети.</w:t>
      </w:r>
    </w:p>
    <w:p w14:paraId="6E9042D2"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Потоковая модель данных и возможности ее применения в логистике.</w:t>
      </w:r>
    </w:p>
    <w:p w14:paraId="2F60520C"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Выборка данных из потока. </w:t>
      </w:r>
    </w:p>
    <w:p w14:paraId="1D387598"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Фильтрация потоков. </w:t>
      </w:r>
    </w:p>
    <w:p w14:paraId="1A041CE4"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Подсчет различных элементов в потоке. </w:t>
      </w:r>
    </w:p>
    <w:p w14:paraId="2AD5140C"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Оценивание моментов. </w:t>
      </w:r>
    </w:p>
    <w:p w14:paraId="4B6ED332"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Подсчет единиц в окне. </w:t>
      </w:r>
    </w:p>
    <w:p w14:paraId="75A8FFE6"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Затухающие окна. </w:t>
      </w:r>
    </w:p>
    <w:p w14:paraId="6F6E197B"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PageRank. </w:t>
      </w:r>
    </w:p>
    <w:p w14:paraId="6DD4787F"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Эффективное вычисление PageRank. </w:t>
      </w:r>
    </w:p>
    <w:p w14:paraId="0B1F80DF"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Тематический PageRank. </w:t>
      </w:r>
    </w:p>
    <w:p w14:paraId="529FB1AB"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Ссылочный спам. </w:t>
      </w:r>
    </w:p>
    <w:p w14:paraId="536FD1F9"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Хабы и авторитетные страницы и их формализация.</w:t>
      </w:r>
    </w:p>
    <w:p w14:paraId="03D72A08"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Введение в методы кластеризации. </w:t>
      </w:r>
    </w:p>
    <w:p w14:paraId="70742FF2"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Методы разбиения множества исследуемых объектов на однородные группы-кластеры. </w:t>
      </w:r>
    </w:p>
    <w:p w14:paraId="34605C36" w14:textId="77777777" w:rsidR="00D166A8" w:rsidRPr="000D5E7E" w:rsidRDefault="00D166A8" w:rsidP="00484B32">
      <w:pPr>
        <w:pStyle w:val="affd"/>
        <w:numPr>
          <w:ilvl w:val="0"/>
          <w:numId w:val="14"/>
        </w:numPr>
        <w:spacing w:after="200" w:line="360" w:lineRule="auto"/>
        <w:ind w:left="0" w:firstLine="709"/>
        <w:jc w:val="both"/>
        <w:rPr>
          <w:bCs/>
          <w:iCs/>
          <w:szCs w:val="28"/>
        </w:rPr>
      </w:pPr>
      <w:r w:rsidRPr="000D5E7E">
        <w:rPr>
          <w:bCs/>
          <w:iCs/>
          <w:szCs w:val="28"/>
        </w:rPr>
        <w:lastRenderedPageBreak/>
        <w:t xml:space="preserve">Иерархическая кластеризация: эффективность и альтернативные правила управления.  </w:t>
      </w:r>
    </w:p>
    <w:p w14:paraId="3AA6A71F" w14:textId="35F200F6" w:rsidR="00A44730" w:rsidRPr="00A44730" w:rsidRDefault="00D166A8" w:rsidP="00484B32">
      <w:pPr>
        <w:pStyle w:val="affd"/>
        <w:numPr>
          <w:ilvl w:val="0"/>
          <w:numId w:val="14"/>
        </w:numPr>
        <w:spacing w:after="200" w:line="360" w:lineRule="auto"/>
        <w:ind w:left="0" w:firstLine="709"/>
        <w:jc w:val="both"/>
        <w:rPr>
          <w:bCs/>
          <w:iCs/>
          <w:szCs w:val="28"/>
        </w:rPr>
      </w:pPr>
      <w:r w:rsidRPr="000D5E7E">
        <w:rPr>
          <w:bCs/>
          <w:iCs/>
          <w:szCs w:val="28"/>
        </w:rPr>
        <w:t xml:space="preserve">Самоорганизующиеся карты Кохонена как разновидность нейросетевых алгоритмов. </w:t>
      </w:r>
      <w:r w:rsidR="00A44730">
        <w:rPr>
          <w:bCs/>
          <w:iCs/>
          <w:szCs w:val="28"/>
        </w:rPr>
        <w:br/>
        <w:t xml:space="preserve">38. </w:t>
      </w:r>
      <w:r w:rsidRPr="00A44730">
        <w:rPr>
          <w:bCs/>
          <w:iCs/>
          <w:szCs w:val="28"/>
        </w:rPr>
        <w:t xml:space="preserve">Возможности решения задач кластеризации и сегментирования в логистике с помощью специальных программных продуктов. </w:t>
      </w:r>
      <w:r w:rsidR="00A44730" w:rsidRPr="00A44730">
        <w:rPr>
          <w:bCs/>
          <w:iCs/>
          <w:szCs w:val="28"/>
        </w:rPr>
        <w:br/>
      </w:r>
      <w:r w:rsidR="00A44730" w:rsidRPr="00A44730">
        <w:rPr>
          <w:bCs/>
          <w:iCs/>
          <w:szCs w:val="28"/>
        </w:rPr>
        <w:br/>
      </w:r>
      <w:r w:rsidR="00A44730" w:rsidRPr="00A44730">
        <w:rPr>
          <w:b/>
          <w:bCs/>
          <w:iCs/>
          <w:szCs w:val="28"/>
        </w:rPr>
        <w:t>Методические материалы, определяющие процедуры оценивания знаний, умений и навыков</w:t>
      </w:r>
    </w:p>
    <w:p w14:paraId="75E319DD" w14:textId="79CE77B1" w:rsidR="00D166A8" w:rsidRPr="00A44730" w:rsidRDefault="00A44730" w:rsidP="003A30F7">
      <w:pPr>
        <w:spacing w:line="360" w:lineRule="auto"/>
        <w:rPr>
          <w:rFonts w:ascii="Times New Roman" w:hAnsi="Times New Roman" w:cs="Times New Roman"/>
          <w:bCs/>
          <w:iCs/>
          <w:sz w:val="28"/>
          <w:szCs w:val="28"/>
        </w:rPr>
      </w:pPr>
      <w:r w:rsidRPr="003A30F7">
        <w:rPr>
          <w:rFonts w:ascii="Times New Roman" w:hAnsi="Times New Roman" w:cs="Times New Roman"/>
          <w:bCs/>
          <w:iCs/>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24641704" w14:textId="77777777" w:rsidR="00D82491" w:rsidRPr="000D5E7E" w:rsidRDefault="00D82491" w:rsidP="00CE4633">
      <w:pPr>
        <w:spacing w:after="0" w:line="360" w:lineRule="auto"/>
        <w:jc w:val="both"/>
        <w:rPr>
          <w:rFonts w:ascii="Times New Roman" w:eastAsia="Times New Roman" w:hAnsi="Times New Roman" w:cs="Times New Roman"/>
          <w:sz w:val="28"/>
          <w:szCs w:val="28"/>
          <w:lang w:eastAsia="ru-RU"/>
        </w:rPr>
      </w:pPr>
    </w:p>
    <w:p w14:paraId="2ED3C54D" w14:textId="77777777" w:rsidR="00E32331" w:rsidRPr="000D5E7E" w:rsidRDefault="00086350" w:rsidP="00A906D7">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 xml:space="preserve">8. </w:t>
      </w:r>
      <w:r w:rsidR="00E32331" w:rsidRPr="000D5E7E">
        <w:rPr>
          <w:rFonts w:ascii="Times New Roman" w:eastAsia="Times New Roman" w:hAnsi="Times New Roman" w:cs="Times New Roman"/>
          <w:b/>
          <w:bCs/>
          <w:sz w:val="28"/>
          <w:szCs w:val="28"/>
          <w:lang w:eastAsia="ru-RU"/>
        </w:rPr>
        <w:t>Перечень основной и дополнительной учебной литературы, необходимой для освоения дисциплины</w:t>
      </w:r>
    </w:p>
    <w:p w14:paraId="0D44F471" w14:textId="0F8D6A42" w:rsidR="00E32331" w:rsidRDefault="006D6C7B" w:rsidP="006D6C7B">
      <w:pPr>
        <w:shd w:val="clear" w:color="auto" w:fill="FFFFFF"/>
        <w:autoSpaceDE w:val="0"/>
        <w:autoSpaceDN w:val="0"/>
        <w:adjustRightInd w:val="0"/>
        <w:spacing w:after="0" w:line="360" w:lineRule="auto"/>
        <w:ind w:hanging="11"/>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Н</w:t>
      </w:r>
      <w:r w:rsidR="00A44730" w:rsidRPr="006D6C7B">
        <w:rPr>
          <w:rFonts w:ascii="Times New Roman" w:eastAsia="Times New Roman" w:hAnsi="Times New Roman" w:cs="Times New Roman"/>
          <w:b/>
          <w:bCs/>
          <w:sz w:val="28"/>
          <w:szCs w:val="28"/>
          <w:lang w:eastAsia="ru-RU"/>
        </w:rPr>
        <w:t>ормативно-правовые акты</w:t>
      </w:r>
      <w:r>
        <w:rPr>
          <w:rFonts w:ascii="Times New Roman" w:eastAsia="Times New Roman" w:hAnsi="Times New Roman" w:cs="Times New Roman"/>
          <w:b/>
          <w:bCs/>
          <w:sz w:val="28"/>
          <w:szCs w:val="28"/>
          <w:lang w:eastAsia="ru-RU"/>
        </w:rPr>
        <w:t>:</w:t>
      </w:r>
    </w:p>
    <w:p w14:paraId="69BD1D97" w14:textId="6B33CA3C" w:rsidR="006D6C7B" w:rsidRDefault="006D6C7B" w:rsidP="00484B32">
      <w:pPr>
        <w:pStyle w:val="affd"/>
        <w:numPr>
          <w:ilvl w:val="0"/>
          <w:numId w:val="11"/>
        </w:numPr>
        <w:spacing w:line="360" w:lineRule="auto"/>
        <w:ind w:left="0" w:firstLine="709"/>
        <w:jc w:val="both"/>
      </w:pPr>
      <w:r w:rsidRPr="006D6C7B">
        <w:t xml:space="preserve">Федеральный закон </w:t>
      </w:r>
      <w:r>
        <w:t>«</w:t>
      </w:r>
      <w:r w:rsidRPr="006D6C7B">
        <w:t>Об информации, информационных технологиях и о защите информации</w:t>
      </w:r>
      <w:r>
        <w:t>»</w:t>
      </w:r>
      <w:r w:rsidRPr="006D6C7B">
        <w:t xml:space="preserve"> от 27.07.2006 </w:t>
      </w:r>
      <w:r>
        <w:t>N</w:t>
      </w:r>
      <w:r w:rsidRPr="006D6C7B">
        <w:t xml:space="preserve"> 149-ФЗ</w:t>
      </w:r>
    </w:p>
    <w:p w14:paraId="3CE258CE" w14:textId="2943A06E" w:rsidR="006D6C7B" w:rsidRPr="006D6C7B" w:rsidRDefault="006D6C7B" w:rsidP="00484B32">
      <w:pPr>
        <w:pStyle w:val="affd"/>
        <w:numPr>
          <w:ilvl w:val="0"/>
          <w:numId w:val="11"/>
        </w:numPr>
        <w:spacing w:line="360" w:lineRule="auto"/>
        <w:ind w:left="0" w:firstLine="709"/>
        <w:jc w:val="both"/>
      </w:pPr>
      <w:r w:rsidRPr="006D6C7B">
        <w:t>Федеральный закон «О защите персональных данных» от 27 июля 2006 г. № 152-ФЗ</w:t>
      </w:r>
    </w:p>
    <w:p w14:paraId="22DA5F39" w14:textId="77777777" w:rsidR="000A2184" w:rsidRDefault="000A2184" w:rsidP="000A2184">
      <w:pPr>
        <w:shd w:val="clear" w:color="auto" w:fill="FFFFFF"/>
        <w:autoSpaceDE w:val="0"/>
        <w:autoSpaceDN w:val="0"/>
        <w:adjustRightInd w:val="0"/>
        <w:spacing w:after="0" w:line="360" w:lineRule="auto"/>
        <w:contextualSpacing/>
        <w:jc w:val="both"/>
        <w:rPr>
          <w:rFonts w:ascii="Times New Roman" w:eastAsia="Times New Roman" w:hAnsi="Times New Roman" w:cs="Times New Roman"/>
          <w:b/>
          <w:bCs/>
          <w:sz w:val="28"/>
          <w:szCs w:val="28"/>
          <w:lang w:eastAsia="ru-RU"/>
        </w:rPr>
      </w:pPr>
    </w:p>
    <w:p w14:paraId="2E83CE5F" w14:textId="77777777" w:rsidR="000A2184" w:rsidRPr="000D5E7E" w:rsidRDefault="000A2184" w:rsidP="000A2184">
      <w:pPr>
        <w:shd w:val="clear" w:color="auto" w:fill="FFFFFF"/>
        <w:autoSpaceDE w:val="0"/>
        <w:autoSpaceDN w:val="0"/>
        <w:adjustRightInd w:val="0"/>
        <w:spacing w:after="0" w:line="360" w:lineRule="auto"/>
        <w:ind w:hanging="11"/>
        <w:contextualSpacing/>
        <w:jc w:val="both"/>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Основная литература:</w:t>
      </w:r>
    </w:p>
    <w:p w14:paraId="1190E2FD" w14:textId="77777777" w:rsidR="000A2184" w:rsidRPr="00B75B55" w:rsidRDefault="000A2184" w:rsidP="000A2184">
      <w:pPr>
        <w:spacing w:line="360" w:lineRule="auto"/>
        <w:ind w:firstLine="709"/>
        <w:jc w:val="both"/>
        <w:rPr>
          <w:b/>
          <w:bCs/>
          <w:szCs w:val="28"/>
          <w:highlight w:val="yellow"/>
        </w:rPr>
      </w:pPr>
      <w:r w:rsidRPr="000E261A">
        <w:rPr>
          <w:rFonts w:ascii="Times New Roman" w:eastAsia="Times New Roman" w:hAnsi="Times New Roman" w:cs="Times New Roman"/>
          <w:sz w:val="28"/>
          <w:szCs w:val="20"/>
          <w:lang w:eastAsia="ru-RU"/>
        </w:rPr>
        <w:t>3</w:t>
      </w:r>
      <w:r>
        <w:rPr>
          <w:rFonts w:ascii="Times New Roman" w:eastAsia="Times New Roman" w:hAnsi="Times New Roman" w:cs="Times New Roman"/>
          <w:sz w:val="28"/>
          <w:szCs w:val="20"/>
          <w:lang w:eastAsia="ru-RU"/>
        </w:rPr>
        <w:t xml:space="preserve">. </w:t>
      </w:r>
      <w:r w:rsidRPr="000E261A">
        <w:rPr>
          <w:rFonts w:ascii="Times New Roman" w:eastAsia="Times New Roman" w:hAnsi="Times New Roman" w:cs="Times New Roman"/>
          <w:sz w:val="28"/>
          <w:szCs w:val="20"/>
          <w:lang w:eastAsia="ru-RU"/>
        </w:rPr>
        <w:t xml:space="preserve">Логистика в цифровой экономике: тенденции и векторы </w:t>
      </w:r>
      <w:proofErr w:type="gramStart"/>
      <w:r w:rsidRPr="000E261A">
        <w:rPr>
          <w:rFonts w:ascii="Times New Roman" w:eastAsia="Times New Roman" w:hAnsi="Times New Roman" w:cs="Times New Roman"/>
          <w:sz w:val="28"/>
          <w:szCs w:val="20"/>
          <w:lang w:eastAsia="ru-RU"/>
        </w:rPr>
        <w:t>развития :</w:t>
      </w:r>
      <w:proofErr w:type="gramEnd"/>
      <w:r w:rsidRPr="000E261A">
        <w:rPr>
          <w:rFonts w:ascii="Times New Roman" w:eastAsia="Times New Roman" w:hAnsi="Times New Roman" w:cs="Times New Roman"/>
          <w:sz w:val="28"/>
          <w:szCs w:val="20"/>
          <w:lang w:eastAsia="ru-RU"/>
        </w:rPr>
        <w:t xml:space="preserve"> монография / Д. В. Швандар, А. А. Арский, Г. П. Быкова [и др.] ; под ред. И. А. Меркулиной, Ф. Д. Венде. — </w:t>
      </w:r>
      <w:proofErr w:type="gramStart"/>
      <w:r w:rsidRPr="000E261A">
        <w:rPr>
          <w:rFonts w:ascii="Times New Roman" w:eastAsia="Times New Roman" w:hAnsi="Times New Roman" w:cs="Times New Roman"/>
          <w:sz w:val="28"/>
          <w:szCs w:val="20"/>
          <w:lang w:eastAsia="ru-RU"/>
        </w:rPr>
        <w:t>Москва :</w:t>
      </w:r>
      <w:proofErr w:type="gramEnd"/>
      <w:r w:rsidRPr="000E261A">
        <w:rPr>
          <w:rFonts w:ascii="Times New Roman" w:eastAsia="Times New Roman" w:hAnsi="Times New Roman" w:cs="Times New Roman"/>
          <w:sz w:val="28"/>
          <w:szCs w:val="20"/>
          <w:lang w:eastAsia="ru-RU"/>
        </w:rPr>
        <w:t xml:space="preserve"> КноРус, 2023. — 210 с. — ЭБС BOOK.ru. — URL: https://book.ru/book/946344 (дата обращения: 28.12.2022). — </w:t>
      </w:r>
      <w:proofErr w:type="gramStart"/>
      <w:r w:rsidRPr="000E261A">
        <w:rPr>
          <w:rFonts w:ascii="Times New Roman" w:eastAsia="Times New Roman" w:hAnsi="Times New Roman" w:cs="Times New Roman"/>
          <w:sz w:val="28"/>
          <w:szCs w:val="20"/>
          <w:lang w:eastAsia="ru-RU"/>
        </w:rPr>
        <w:t>Текст :</w:t>
      </w:r>
      <w:proofErr w:type="gramEnd"/>
      <w:r w:rsidRPr="000E261A">
        <w:rPr>
          <w:rFonts w:ascii="Times New Roman" w:eastAsia="Times New Roman" w:hAnsi="Times New Roman" w:cs="Times New Roman"/>
          <w:sz w:val="28"/>
          <w:szCs w:val="20"/>
          <w:lang w:eastAsia="ru-RU"/>
        </w:rPr>
        <w:t xml:space="preserve"> электронный.</w:t>
      </w:r>
    </w:p>
    <w:p w14:paraId="7E60BA88" w14:textId="77777777" w:rsidR="000A2184" w:rsidRPr="00115B91" w:rsidRDefault="000A2184" w:rsidP="000A2184">
      <w:pPr>
        <w:autoSpaceDE w:val="0"/>
        <w:autoSpaceDN w:val="0"/>
        <w:adjustRightInd w:val="0"/>
        <w:spacing w:after="0" w:line="360" w:lineRule="auto"/>
        <w:contextualSpacing/>
        <w:jc w:val="both"/>
        <w:rPr>
          <w:rFonts w:ascii="Times New Roman" w:eastAsia="Times New Roman" w:hAnsi="Times New Roman" w:cs="Times New Roman"/>
          <w:b/>
          <w:bCs/>
          <w:sz w:val="28"/>
          <w:szCs w:val="28"/>
          <w:lang w:eastAsia="ru-RU"/>
        </w:rPr>
      </w:pPr>
      <w:r w:rsidRPr="00115B91">
        <w:rPr>
          <w:rFonts w:ascii="Times New Roman" w:eastAsia="Times New Roman" w:hAnsi="Times New Roman" w:cs="Times New Roman"/>
          <w:b/>
          <w:bCs/>
          <w:sz w:val="28"/>
          <w:szCs w:val="28"/>
          <w:lang w:eastAsia="ru-RU"/>
        </w:rPr>
        <w:lastRenderedPageBreak/>
        <w:t>Дополнительная литература:</w:t>
      </w:r>
    </w:p>
    <w:p w14:paraId="5FE0DD34" w14:textId="77777777" w:rsidR="000A2184" w:rsidRDefault="000A2184" w:rsidP="000A2184">
      <w:pPr>
        <w:spacing w:after="0" w:line="360" w:lineRule="auto"/>
        <w:ind w:firstLine="709"/>
        <w:jc w:val="both"/>
        <w:rPr>
          <w:rFonts w:ascii="Times New Roman" w:hAnsi="Times New Roman" w:cs="Times New Roman"/>
          <w:iCs/>
          <w:sz w:val="28"/>
        </w:rPr>
      </w:pPr>
      <w:r>
        <w:rPr>
          <w:rFonts w:ascii="Times New Roman" w:hAnsi="Times New Roman" w:cs="Times New Roman"/>
          <w:iCs/>
          <w:sz w:val="28"/>
        </w:rPr>
        <w:t>4</w:t>
      </w:r>
      <w:r w:rsidRPr="00115B91">
        <w:rPr>
          <w:rFonts w:ascii="Times New Roman" w:hAnsi="Times New Roman" w:cs="Times New Roman"/>
          <w:iCs/>
          <w:sz w:val="28"/>
        </w:rPr>
        <w:t xml:space="preserve">. </w:t>
      </w:r>
      <w:r w:rsidRPr="000E261A">
        <w:rPr>
          <w:rFonts w:ascii="Times New Roman" w:hAnsi="Times New Roman" w:cs="Times New Roman"/>
          <w:iCs/>
          <w:sz w:val="28"/>
        </w:rPr>
        <w:t xml:space="preserve">Катаргин Н. В. Анализ и моделирование логистических систем: учебник / Н. В. Катаргин, О. Н. Ларин, Ф. Д. Венде; Финуниверситет - Санкт-Петербург [и др.]: Лань, 2021. - 246 с. - </w:t>
      </w:r>
      <w:proofErr w:type="gramStart"/>
      <w:r w:rsidRPr="000E261A">
        <w:rPr>
          <w:rFonts w:ascii="Times New Roman" w:hAnsi="Times New Roman" w:cs="Times New Roman"/>
          <w:iCs/>
          <w:sz w:val="28"/>
        </w:rPr>
        <w:t>Текст :</w:t>
      </w:r>
      <w:proofErr w:type="gramEnd"/>
      <w:r w:rsidRPr="000E261A">
        <w:rPr>
          <w:rFonts w:ascii="Times New Roman" w:hAnsi="Times New Roman" w:cs="Times New Roman"/>
          <w:iCs/>
          <w:sz w:val="28"/>
        </w:rPr>
        <w:t xml:space="preserve"> непосредственный. - То же. — ЭБС Лань. - URL: https://e.lanbook.com/book/162375; URL: https://e.lanbook.com/book/179155 (дата обращения: 28.12.2022). - </w:t>
      </w:r>
      <w:proofErr w:type="gramStart"/>
      <w:r w:rsidRPr="000E261A">
        <w:rPr>
          <w:rFonts w:ascii="Times New Roman" w:hAnsi="Times New Roman" w:cs="Times New Roman"/>
          <w:iCs/>
          <w:sz w:val="28"/>
        </w:rPr>
        <w:t>Текст :</w:t>
      </w:r>
      <w:proofErr w:type="gramEnd"/>
      <w:r w:rsidRPr="000E261A">
        <w:rPr>
          <w:rFonts w:ascii="Times New Roman" w:hAnsi="Times New Roman" w:cs="Times New Roman"/>
          <w:iCs/>
          <w:sz w:val="28"/>
        </w:rPr>
        <w:t xml:space="preserve"> электронный. </w:t>
      </w:r>
    </w:p>
    <w:p w14:paraId="50930003" w14:textId="77777777" w:rsidR="000A2184" w:rsidRPr="000D5E7E" w:rsidRDefault="000A2184" w:rsidP="000A2184">
      <w:pPr>
        <w:spacing w:after="0" w:line="360" w:lineRule="auto"/>
        <w:ind w:firstLine="709"/>
        <w:jc w:val="both"/>
        <w:rPr>
          <w:rFonts w:ascii="Times New Roman" w:hAnsi="Times New Roman" w:cs="Times New Roman"/>
          <w:iCs/>
          <w:sz w:val="28"/>
        </w:rPr>
      </w:pPr>
      <w:r>
        <w:rPr>
          <w:rFonts w:ascii="Times New Roman" w:hAnsi="Times New Roman" w:cs="Times New Roman"/>
          <w:iCs/>
          <w:sz w:val="28"/>
        </w:rPr>
        <w:t>5</w:t>
      </w:r>
      <w:r w:rsidRPr="000D5E7E">
        <w:rPr>
          <w:rFonts w:ascii="Times New Roman" w:hAnsi="Times New Roman" w:cs="Times New Roman"/>
          <w:iCs/>
          <w:sz w:val="28"/>
        </w:rPr>
        <w:t xml:space="preserve">. </w:t>
      </w:r>
      <w:r w:rsidRPr="000E261A">
        <w:rPr>
          <w:rFonts w:ascii="Times New Roman" w:hAnsi="Times New Roman" w:cs="Times New Roman"/>
          <w:iCs/>
          <w:sz w:val="28"/>
        </w:rPr>
        <w:t xml:space="preserve">Цифровая трансформация: IoT, AI, VR, Big Data / Digital Transformation: IoT, AI, VR, Big </w:t>
      </w:r>
      <w:proofErr w:type="gramStart"/>
      <w:r w:rsidRPr="000E261A">
        <w:rPr>
          <w:rFonts w:ascii="Times New Roman" w:hAnsi="Times New Roman" w:cs="Times New Roman"/>
          <w:iCs/>
          <w:sz w:val="28"/>
        </w:rPr>
        <w:t>Data :</w:t>
      </w:r>
      <w:proofErr w:type="gramEnd"/>
      <w:r w:rsidRPr="000E261A">
        <w:rPr>
          <w:rFonts w:ascii="Times New Roman" w:hAnsi="Times New Roman" w:cs="Times New Roman"/>
          <w:iCs/>
          <w:sz w:val="28"/>
        </w:rPr>
        <w:t xml:space="preserve"> сборник докладов XII международной студенческой научно-практической конференции / отв. за вып. М. А. Иванова. - </w:t>
      </w:r>
      <w:proofErr w:type="gramStart"/>
      <w:r w:rsidRPr="000E261A">
        <w:rPr>
          <w:rFonts w:ascii="Times New Roman" w:hAnsi="Times New Roman" w:cs="Times New Roman"/>
          <w:iCs/>
          <w:sz w:val="28"/>
        </w:rPr>
        <w:t>Москва :</w:t>
      </w:r>
      <w:proofErr w:type="gramEnd"/>
      <w:r w:rsidRPr="000E261A">
        <w:rPr>
          <w:rFonts w:ascii="Times New Roman" w:hAnsi="Times New Roman" w:cs="Times New Roman"/>
          <w:iCs/>
          <w:sz w:val="28"/>
        </w:rPr>
        <w:t xml:space="preserve"> Дело (РАНХиГС), 2019. - 256 с. - ЭБС ZNANIUM.com.  - URL: https://znanium.com/catalog/product/1405779 (дата обращения: 28.12.2022). - </w:t>
      </w:r>
      <w:proofErr w:type="gramStart"/>
      <w:r w:rsidRPr="000E261A">
        <w:rPr>
          <w:rFonts w:ascii="Times New Roman" w:hAnsi="Times New Roman" w:cs="Times New Roman"/>
          <w:iCs/>
          <w:sz w:val="28"/>
        </w:rPr>
        <w:t>Текст :</w:t>
      </w:r>
      <w:proofErr w:type="gramEnd"/>
      <w:r w:rsidRPr="000E261A">
        <w:rPr>
          <w:rFonts w:ascii="Times New Roman" w:hAnsi="Times New Roman" w:cs="Times New Roman"/>
          <w:iCs/>
          <w:sz w:val="28"/>
        </w:rPr>
        <w:t xml:space="preserve"> электронный.</w:t>
      </w:r>
    </w:p>
    <w:p w14:paraId="72610B1A" w14:textId="77777777" w:rsidR="000A2184" w:rsidRDefault="000A2184" w:rsidP="000A2184">
      <w:pPr>
        <w:spacing w:after="0" w:line="360" w:lineRule="auto"/>
        <w:jc w:val="center"/>
        <w:rPr>
          <w:rFonts w:ascii="Times New Roman" w:eastAsia="Times New Roman" w:hAnsi="Times New Roman" w:cs="Times New Roman"/>
          <w:b/>
          <w:sz w:val="28"/>
          <w:szCs w:val="28"/>
          <w:lang w:eastAsia="ru-RU"/>
        </w:rPr>
      </w:pPr>
    </w:p>
    <w:p w14:paraId="3274510D" w14:textId="3B3B70BE" w:rsidR="000A2184" w:rsidRPr="000D5E7E" w:rsidRDefault="000A2184" w:rsidP="000A2184">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sz w:val="28"/>
          <w:szCs w:val="28"/>
          <w:lang w:eastAsia="ru-RU"/>
        </w:rPr>
        <w:t>9. П</w:t>
      </w:r>
      <w:r w:rsidRPr="000D5E7E">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33563105" w14:textId="77777777" w:rsidR="000A2184" w:rsidRPr="000E261A" w:rsidRDefault="000A2184" w:rsidP="000A2184">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0E261A">
        <w:rPr>
          <w:rFonts w:ascii="Times New Roman" w:eastAsia="Times New Roman" w:hAnsi="Times New Roman" w:cs="Times New Roman"/>
          <w:sz w:val="28"/>
          <w:szCs w:val="28"/>
          <w:lang w:eastAsia="ru-RU"/>
        </w:rPr>
        <w:t>Электронные ресурсы БИК:</w:t>
      </w:r>
    </w:p>
    <w:p w14:paraId="0CA369BB" w14:textId="77777777" w:rsidR="000A2184" w:rsidRPr="000E261A" w:rsidRDefault="000A2184" w:rsidP="000A2184">
      <w:pPr>
        <w:spacing w:after="0" w:line="240" w:lineRule="auto"/>
        <w:rPr>
          <w:rFonts w:ascii="Times New Roman" w:eastAsia="Times New Roman" w:hAnsi="Times New Roman" w:cs="Times New Roman"/>
          <w:sz w:val="28"/>
          <w:szCs w:val="28"/>
          <w:lang w:eastAsia="ru-RU"/>
        </w:rPr>
      </w:pPr>
    </w:p>
    <w:p w14:paraId="741BE766" w14:textId="77777777" w:rsidR="000A2184" w:rsidRPr="000E261A" w:rsidRDefault="000A2184" w:rsidP="000A2184">
      <w:pPr>
        <w:numPr>
          <w:ilvl w:val="0"/>
          <w:numId w:val="29"/>
        </w:numPr>
        <w:spacing w:after="0" w:line="240" w:lineRule="auto"/>
        <w:contextualSpacing/>
        <w:jc w:val="both"/>
        <w:rPr>
          <w:rFonts w:ascii="Times New Roman" w:eastAsia="Calibri" w:hAnsi="Times New Roman" w:cs="Times New Roman"/>
          <w:sz w:val="28"/>
          <w:szCs w:val="28"/>
        </w:rPr>
      </w:pPr>
      <w:r w:rsidRPr="000E261A">
        <w:rPr>
          <w:rFonts w:ascii="Times New Roman" w:eastAsia="Calibri" w:hAnsi="Times New Roman" w:cs="Times New Roman"/>
          <w:color w:val="000000"/>
          <w:sz w:val="28"/>
          <w:szCs w:val="28"/>
        </w:rPr>
        <w:t xml:space="preserve">Электронная библиотека Финансового университета (ЭБ) </w:t>
      </w:r>
      <w:hyperlink r:id="rId7" w:history="1">
        <w:r w:rsidRPr="000E261A">
          <w:rPr>
            <w:rFonts w:ascii="Times New Roman" w:eastAsia="Calibri" w:hAnsi="Times New Roman" w:cs="Times New Roman"/>
            <w:sz w:val="28"/>
            <w:szCs w:val="28"/>
          </w:rPr>
          <w:t>http://elib.fa.ru/</w:t>
        </w:r>
      </w:hyperlink>
    </w:p>
    <w:p w14:paraId="6D89244B"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rPr>
      </w:pPr>
      <w:r w:rsidRPr="000E261A">
        <w:rPr>
          <w:rFonts w:ascii="Times New Roman" w:eastAsia="Calibri" w:hAnsi="Times New Roman" w:cs="Times New Roman"/>
          <w:color w:val="000000"/>
          <w:sz w:val="28"/>
          <w:szCs w:val="28"/>
        </w:rPr>
        <w:t>Электронно-библиотечная система BOOK.RU http://www.book.ru</w:t>
      </w:r>
    </w:p>
    <w:p w14:paraId="41425558"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rPr>
      </w:pPr>
      <w:r w:rsidRPr="000E261A">
        <w:rPr>
          <w:rFonts w:ascii="Times New Roman" w:eastAsia="Calibri" w:hAnsi="Times New Roman" w:cs="Times New Roman"/>
          <w:color w:val="000000"/>
          <w:sz w:val="28"/>
          <w:szCs w:val="28"/>
        </w:rPr>
        <w:t>Электронно-библиотечная система «Университетская библиотека ОНЛАЙН» http://biblioclub.ru/</w:t>
      </w:r>
    </w:p>
    <w:p w14:paraId="28D0F3CD"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rPr>
      </w:pPr>
      <w:r w:rsidRPr="000E261A">
        <w:rPr>
          <w:rFonts w:ascii="Times New Roman" w:eastAsia="Calibri" w:hAnsi="Times New Roman" w:cs="Times New Roman"/>
          <w:color w:val="000000"/>
          <w:sz w:val="28"/>
          <w:szCs w:val="28"/>
        </w:rPr>
        <w:t>Электронно-библиотечная система Znanium http://www.znanium.com</w:t>
      </w:r>
    </w:p>
    <w:p w14:paraId="7325C959"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rPr>
      </w:pPr>
      <w:r w:rsidRPr="000E261A">
        <w:rPr>
          <w:rFonts w:ascii="Times New Roman" w:eastAsia="Calibri" w:hAnsi="Times New Roman" w:cs="Times New Roman"/>
          <w:color w:val="000000"/>
          <w:sz w:val="28"/>
          <w:szCs w:val="28"/>
        </w:rPr>
        <w:t>Электронно-библиотечная система издательства «ЮРАЙТ» https://urait.ru/</w:t>
      </w:r>
    </w:p>
    <w:p w14:paraId="0BAA5F49"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sz w:val="28"/>
          <w:szCs w:val="28"/>
        </w:rPr>
      </w:pPr>
      <w:r w:rsidRPr="000E261A">
        <w:rPr>
          <w:rFonts w:ascii="Times New Roman" w:eastAsia="Calibri" w:hAnsi="Times New Roman" w:cs="Times New Roman"/>
          <w:color w:val="000000"/>
          <w:sz w:val="28"/>
          <w:szCs w:val="28"/>
        </w:rPr>
        <w:t xml:space="preserve">Электронно-библиотечная система издательства Проспект </w:t>
      </w:r>
      <w:hyperlink r:id="rId8" w:history="1">
        <w:r w:rsidRPr="000E261A">
          <w:rPr>
            <w:rFonts w:ascii="Times New Roman" w:eastAsia="Calibri" w:hAnsi="Times New Roman" w:cs="Times New Roman"/>
            <w:sz w:val="28"/>
            <w:szCs w:val="28"/>
          </w:rPr>
          <w:t>http://ebs.prospekt.org/books</w:t>
        </w:r>
      </w:hyperlink>
    </w:p>
    <w:p w14:paraId="2216220D"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rPr>
      </w:pPr>
      <w:r w:rsidRPr="000E261A">
        <w:rPr>
          <w:rFonts w:ascii="Times New Roman" w:eastAsia="Calibri" w:hAnsi="Times New Roman" w:cs="Times New Roman"/>
          <w:color w:val="000000"/>
          <w:sz w:val="28"/>
          <w:szCs w:val="28"/>
          <w:shd w:val="clear" w:color="auto" w:fill="FFFFFF"/>
        </w:rPr>
        <w:t>Справочно-образовательная система</w:t>
      </w:r>
      <w:r w:rsidRPr="000E261A">
        <w:rPr>
          <w:rFonts w:ascii="Times New Roman" w:eastAsia="Calibri" w:hAnsi="Times New Roman" w:cs="Times New Roman"/>
          <w:color w:val="000000"/>
          <w:sz w:val="28"/>
          <w:szCs w:val="28"/>
        </w:rPr>
        <w:t xml:space="preserve"> Актион 360 https://action360.ru/</w:t>
      </w:r>
    </w:p>
    <w:p w14:paraId="46251ED8"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sz w:val="28"/>
          <w:szCs w:val="28"/>
        </w:rPr>
      </w:pPr>
      <w:r w:rsidRPr="000E261A">
        <w:rPr>
          <w:rFonts w:ascii="Times New Roman" w:eastAsia="Calibri" w:hAnsi="Times New Roman" w:cs="Times New Roman"/>
          <w:color w:val="000000"/>
          <w:sz w:val="28"/>
          <w:szCs w:val="28"/>
        </w:rPr>
        <w:t xml:space="preserve">Деловая онлайн-библиотека Alpina Digital </w:t>
      </w:r>
      <w:hyperlink r:id="rId9" w:history="1">
        <w:r w:rsidRPr="000E261A">
          <w:rPr>
            <w:rFonts w:ascii="Times New Roman" w:eastAsia="Calibri" w:hAnsi="Times New Roman" w:cs="Times New Roman"/>
            <w:sz w:val="28"/>
            <w:szCs w:val="28"/>
          </w:rPr>
          <w:t>http://lib.alpinadigital.ru/</w:t>
        </w:r>
      </w:hyperlink>
    </w:p>
    <w:p w14:paraId="191D214F"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rPr>
      </w:pPr>
      <w:r w:rsidRPr="000E261A">
        <w:rPr>
          <w:rFonts w:ascii="Times New Roman" w:eastAsia="Calibri" w:hAnsi="Times New Roman" w:cs="Times New Roman"/>
          <w:color w:val="000000"/>
          <w:sz w:val="28"/>
          <w:szCs w:val="28"/>
        </w:rPr>
        <w:t>Интернет-библиотека СМИ Public.Ru https://public.ru/</w:t>
      </w:r>
    </w:p>
    <w:p w14:paraId="0D938934"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rPr>
      </w:pPr>
      <w:r w:rsidRPr="000E261A">
        <w:rPr>
          <w:rFonts w:ascii="Times New Roman" w:eastAsia="Calibri" w:hAnsi="Times New Roman" w:cs="Times New Roman"/>
          <w:color w:val="000000"/>
          <w:sz w:val="28"/>
          <w:szCs w:val="28"/>
        </w:rPr>
        <w:lastRenderedPageBreak/>
        <w:t>Электронная библиотека Издательского дома «Гребенников» https://grebennikon.ru/</w:t>
      </w:r>
    </w:p>
    <w:p w14:paraId="70033786"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rPr>
      </w:pPr>
      <w:r w:rsidRPr="000E261A">
        <w:rPr>
          <w:rFonts w:ascii="Times New Roman" w:eastAsia="Calibri" w:hAnsi="Times New Roman" w:cs="Times New Roman"/>
          <w:color w:val="000000"/>
          <w:sz w:val="28"/>
          <w:szCs w:val="28"/>
        </w:rPr>
        <w:t xml:space="preserve">Научная электронная библиотека eLibrary.ru http://elibrary.ru  </w:t>
      </w:r>
    </w:p>
    <w:p w14:paraId="46761341"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rPr>
      </w:pPr>
      <w:r w:rsidRPr="000E261A">
        <w:rPr>
          <w:rFonts w:ascii="Times New Roman" w:eastAsia="Calibri" w:hAnsi="Times New Roman" w:cs="Times New Roman"/>
          <w:color w:val="000000"/>
          <w:sz w:val="28"/>
          <w:szCs w:val="28"/>
        </w:rPr>
        <w:t>Национальная электронная библиотека http://нэб.рф/</w:t>
      </w:r>
    </w:p>
    <w:p w14:paraId="3ACD7CF4"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rPr>
      </w:pPr>
      <w:r w:rsidRPr="000E261A">
        <w:rPr>
          <w:rFonts w:ascii="Times New Roman" w:eastAsia="Calibri" w:hAnsi="Times New Roman" w:cs="Times New Roman"/>
          <w:color w:val="000000"/>
          <w:sz w:val="28"/>
          <w:szCs w:val="28"/>
        </w:rPr>
        <w:t>Финансовая справочная система «Финансовый директор» http://www.1fd.ru/</w:t>
      </w:r>
    </w:p>
    <w:p w14:paraId="783F7C65"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rPr>
      </w:pPr>
      <w:r w:rsidRPr="000E261A">
        <w:rPr>
          <w:rFonts w:ascii="Times New Roman" w:eastAsia="Calibri" w:hAnsi="Times New Roman" w:cs="Times New Roman"/>
          <w:color w:val="000000"/>
          <w:sz w:val="28"/>
          <w:szCs w:val="28"/>
        </w:rPr>
        <w:t>Ресурсы информационно-аналитического агентства по финансовым рынкам Cbonds.ru https://cbonds.ru/</w:t>
      </w:r>
    </w:p>
    <w:p w14:paraId="36943424"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rPr>
      </w:pPr>
      <w:r w:rsidRPr="000E261A">
        <w:rPr>
          <w:rFonts w:ascii="Times New Roman" w:eastAsia="Calibri" w:hAnsi="Times New Roman" w:cs="Times New Roman"/>
          <w:color w:val="000000"/>
          <w:sz w:val="28"/>
          <w:szCs w:val="28"/>
        </w:rPr>
        <w:t xml:space="preserve">СПАРК </w:t>
      </w:r>
      <w:hyperlink r:id="rId10" w:history="1">
        <w:r w:rsidRPr="000E261A">
          <w:rPr>
            <w:rFonts w:ascii="Times New Roman" w:eastAsia="Calibri" w:hAnsi="Times New Roman" w:cs="Times New Roman"/>
            <w:color w:val="0000FF"/>
            <w:sz w:val="28"/>
            <w:szCs w:val="28"/>
            <w:u w:val="single"/>
          </w:rPr>
          <w:t>https://spark-interfax.ru/</w:t>
        </w:r>
      </w:hyperlink>
    </w:p>
    <w:p w14:paraId="6EA10FE2"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lang w:val="en-US"/>
        </w:rPr>
      </w:pPr>
      <w:r w:rsidRPr="000E261A">
        <w:rPr>
          <w:rFonts w:ascii="Times New Roman" w:eastAsia="Calibri" w:hAnsi="Times New Roman" w:cs="Times New Roman"/>
          <w:color w:val="000000"/>
          <w:sz w:val="28"/>
          <w:szCs w:val="28"/>
          <w:lang w:val="en-US"/>
        </w:rPr>
        <w:t>STATISTA https://www.statista.com/</w:t>
      </w:r>
    </w:p>
    <w:p w14:paraId="33EB43E5"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lang w:val="en-US"/>
        </w:rPr>
      </w:pPr>
      <w:r w:rsidRPr="000E261A">
        <w:rPr>
          <w:rFonts w:ascii="Times New Roman" w:eastAsia="Calibri" w:hAnsi="Times New Roman" w:cs="Times New Roman"/>
          <w:color w:val="000000"/>
          <w:sz w:val="28"/>
          <w:szCs w:val="28"/>
          <w:lang w:val="en-US"/>
        </w:rPr>
        <w:t>Academic Reference http://ar.cnki.net/ACADREF</w:t>
      </w:r>
    </w:p>
    <w:p w14:paraId="63986628"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rPr>
      </w:pPr>
      <w:r w:rsidRPr="000E261A">
        <w:rPr>
          <w:rFonts w:ascii="Times New Roman" w:eastAsia="Calibri" w:hAnsi="Times New Roman" w:cs="Times New Roman"/>
          <w:color w:val="000000"/>
          <w:sz w:val="28"/>
          <w:szCs w:val="28"/>
        </w:rPr>
        <w:t>Пакет баз данных компании EBSCO Publishing, крупнейшего агрегатора научных ресурсов ведущих издательств мира http://search.ebscohost.com</w:t>
      </w:r>
    </w:p>
    <w:p w14:paraId="6893EEAF"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rPr>
      </w:pPr>
      <w:r w:rsidRPr="000E261A">
        <w:rPr>
          <w:rFonts w:ascii="Times New Roman" w:eastAsia="Calibri" w:hAnsi="Times New Roman" w:cs="Times New Roman"/>
          <w:color w:val="000000"/>
          <w:sz w:val="28"/>
          <w:szCs w:val="28"/>
        </w:rPr>
        <w:t>Henry Stewart Talks: Библиотека Онлайн Лекций по Бизнесу и Маркетингу https://hstalks.com/business/</w:t>
      </w:r>
    </w:p>
    <w:p w14:paraId="0E38ADD5"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sz w:val="28"/>
          <w:szCs w:val="28"/>
        </w:rPr>
      </w:pPr>
      <w:r w:rsidRPr="000E261A">
        <w:rPr>
          <w:rFonts w:ascii="Times New Roman" w:eastAsia="Calibri" w:hAnsi="Times New Roman" w:cs="Times New Roman"/>
          <w:color w:val="000000"/>
          <w:sz w:val="28"/>
          <w:szCs w:val="28"/>
        </w:rPr>
        <w:t xml:space="preserve">Электронная коллекция книг издательства Springer:  Springer eBooks </w:t>
      </w:r>
      <w:hyperlink r:id="rId11" w:history="1">
        <w:r w:rsidRPr="000E261A">
          <w:rPr>
            <w:rFonts w:ascii="Times New Roman" w:eastAsia="Calibri" w:hAnsi="Times New Roman" w:cs="Times New Roman"/>
            <w:sz w:val="28"/>
            <w:szCs w:val="28"/>
          </w:rPr>
          <w:t>http://link.springer.com/</w:t>
        </w:r>
      </w:hyperlink>
    </w:p>
    <w:p w14:paraId="2F717A54" w14:textId="77777777" w:rsidR="000A2184" w:rsidRPr="000E261A" w:rsidRDefault="000A2184" w:rsidP="000A2184">
      <w:pPr>
        <w:numPr>
          <w:ilvl w:val="0"/>
          <w:numId w:val="29"/>
        </w:numPr>
        <w:spacing w:after="160" w:line="360" w:lineRule="auto"/>
        <w:contextualSpacing/>
        <w:jc w:val="both"/>
        <w:rPr>
          <w:rFonts w:ascii="Times New Roman" w:eastAsia="Calibri" w:hAnsi="Times New Roman" w:cs="Times New Roman"/>
          <w:sz w:val="28"/>
          <w:szCs w:val="28"/>
        </w:rPr>
      </w:pPr>
      <w:r w:rsidRPr="000E261A">
        <w:rPr>
          <w:rFonts w:ascii="Times New Roman" w:eastAsia="Calibri" w:hAnsi="Times New Roman" w:cs="Times New Roman"/>
          <w:color w:val="000000"/>
          <w:sz w:val="28"/>
          <w:szCs w:val="28"/>
        </w:rPr>
        <w:t xml:space="preserve">Электронные продукты издательства Elsevier </w:t>
      </w:r>
      <w:hyperlink r:id="rId12" w:history="1">
        <w:r w:rsidRPr="000E261A">
          <w:rPr>
            <w:rFonts w:ascii="Times New Roman" w:eastAsia="Calibri" w:hAnsi="Times New Roman" w:cs="Times New Roman"/>
            <w:sz w:val="28"/>
            <w:szCs w:val="28"/>
          </w:rPr>
          <w:t>http://www.sciencedirect.com</w:t>
        </w:r>
      </w:hyperlink>
    </w:p>
    <w:p w14:paraId="2F6EB9F7"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sz w:val="28"/>
          <w:szCs w:val="28"/>
          <w:lang w:val="en-US"/>
        </w:rPr>
      </w:pPr>
      <w:r w:rsidRPr="000E261A">
        <w:rPr>
          <w:rFonts w:ascii="Times New Roman" w:eastAsia="Calibri" w:hAnsi="Times New Roman" w:cs="Times New Roman"/>
          <w:color w:val="000000"/>
          <w:sz w:val="28"/>
          <w:szCs w:val="28"/>
          <w:lang w:val="en-US"/>
        </w:rPr>
        <w:t xml:space="preserve">Emerald: Management eJournal Portfolio </w:t>
      </w:r>
      <w:hyperlink r:id="rId13" w:history="1">
        <w:r w:rsidRPr="000E261A">
          <w:rPr>
            <w:rFonts w:ascii="Times New Roman" w:eastAsia="Calibri" w:hAnsi="Times New Roman" w:cs="Times New Roman"/>
            <w:sz w:val="28"/>
            <w:szCs w:val="28"/>
            <w:lang w:val="en-US"/>
          </w:rPr>
          <w:t>https://www.emerald.com/insight/</w:t>
        </w:r>
      </w:hyperlink>
    </w:p>
    <w:p w14:paraId="45E0FD37" w14:textId="77777777" w:rsidR="000A2184" w:rsidRPr="000E261A" w:rsidRDefault="000A2184" w:rsidP="000A2184">
      <w:pPr>
        <w:numPr>
          <w:ilvl w:val="0"/>
          <w:numId w:val="29"/>
        </w:numPr>
        <w:spacing w:after="0" w:line="360" w:lineRule="auto"/>
        <w:jc w:val="both"/>
        <w:rPr>
          <w:rFonts w:ascii="Times New Roman" w:eastAsia="Times New Roman" w:hAnsi="Times New Roman" w:cs="Times New Roman"/>
          <w:bCs/>
          <w:sz w:val="28"/>
          <w:szCs w:val="28"/>
          <w:lang w:val="en-US" w:eastAsia="ru-RU"/>
        </w:rPr>
      </w:pPr>
      <w:r w:rsidRPr="000E261A">
        <w:rPr>
          <w:rFonts w:ascii="Times New Roman" w:eastAsia="Times New Roman" w:hAnsi="Times New Roman" w:cs="Times New Roman"/>
          <w:bCs/>
          <w:sz w:val="28"/>
          <w:szCs w:val="28"/>
          <w:lang w:val="en-US" w:eastAsia="ru-RU"/>
        </w:rPr>
        <w:t>JSTOR. Arts &amp; Sciences I Collection</w:t>
      </w:r>
      <w:r w:rsidRPr="000E261A">
        <w:rPr>
          <w:rFonts w:ascii="Times New Roman" w:eastAsia="Times New Roman" w:hAnsi="Times New Roman" w:cs="Times New Roman"/>
          <w:b/>
          <w:bCs/>
          <w:sz w:val="28"/>
          <w:szCs w:val="28"/>
          <w:lang w:val="en-US" w:eastAsia="ru-RU"/>
        </w:rPr>
        <w:t xml:space="preserve"> </w:t>
      </w:r>
      <w:hyperlink r:id="rId14" w:history="1">
        <w:r w:rsidRPr="000E261A">
          <w:rPr>
            <w:rFonts w:ascii="Times New Roman" w:eastAsia="Times New Roman" w:hAnsi="Times New Roman" w:cs="Times New Roman"/>
            <w:sz w:val="28"/>
            <w:szCs w:val="28"/>
            <w:lang w:val="en-US" w:eastAsia="ru-RU"/>
          </w:rPr>
          <w:t>https://www.jstor.org/</w:t>
        </w:r>
      </w:hyperlink>
    </w:p>
    <w:p w14:paraId="635F0191" w14:textId="77777777" w:rsidR="000A2184" w:rsidRPr="000E261A" w:rsidRDefault="000A2184" w:rsidP="000A2184">
      <w:pPr>
        <w:numPr>
          <w:ilvl w:val="0"/>
          <w:numId w:val="29"/>
        </w:numPr>
        <w:spacing w:after="160" w:line="360" w:lineRule="auto"/>
        <w:contextualSpacing/>
        <w:rPr>
          <w:rFonts w:ascii="Times New Roman" w:eastAsia="Times New Roman" w:hAnsi="Times New Roman" w:cs="Times New Roman"/>
          <w:sz w:val="28"/>
          <w:szCs w:val="28"/>
          <w:shd w:val="clear" w:color="auto" w:fill="FFFFFF"/>
          <w:lang w:eastAsia="ru-RU"/>
        </w:rPr>
      </w:pPr>
      <w:r w:rsidRPr="000E261A">
        <w:rPr>
          <w:rFonts w:ascii="Times New Roman" w:eastAsia="Calibri" w:hAnsi="Times New Roman" w:cs="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15" w:history="1">
        <w:r w:rsidRPr="000E261A">
          <w:rPr>
            <w:rFonts w:ascii="Times New Roman" w:eastAsia="Times New Roman" w:hAnsi="Times New Roman" w:cs="Times New Roman"/>
            <w:sz w:val="28"/>
            <w:szCs w:val="28"/>
            <w:shd w:val="clear" w:color="auto" w:fill="FFFFFF"/>
            <w:lang w:eastAsia="ru-RU"/>
          </w:rPr>
          <w:t>https://www.oecd-ilibrary.org/</w:t>
        </w:r>
      </w:hyperlink>
    </w:p>
    <w:p w14:paraId="4ECC08AB"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rPr>
      </w:pPr>
      <w:r w:rsidRPr="000E261A">
        <w:rPr>
          <w:rFonts w:ascii="Times New Roman" w:eastAsia="Calibri" w:hAnsi="Times New Roman" w:cs="Times New Roman"/>
          <w:color w:val="000000"/>
          <w:sz w:val="28"/>
          <w:szCs w:val="28"/>
        </w:rPr>
        <w:t>Scopus https://www.scopus.com</w:t>
      </w:r>
    </w:p>
    <w:p w14:paraId="04755EAB"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color w:val="000000"/>
          <w:sz w:val="28"/>
          <w:szCs w:val="28"/>
        </w:rPr>
      </w:pPr>
      <w:r w:rsidRPr="000E261A">
        <w:rPr>
          <w:rFonts w:ascii="Times New Roman" w:eastAsia="Calibri" w:hAnsi="Times New Roman" w:cs="Times New Roman"/>
          <w:color w:val="000000"/>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0E261A">
        <w:rPr>
          <w:rFonts w:ascii="Times New Roman" w:eastAsia="Calibri" w:hAnsi="Times New Roman" w:cs="Times New Roman"/>
          <w:color w:val="000000"/>
          <w:sz w:val="28"/>
          <w:szCs w:val="28"/>
        </w:rPr>
        <w:t>управления»  http://eduvideo.online/</w:t>
      </w:r>
      <w:proofErr w:type="gramEnd"/>
    </w:p>
    <w:p w14:paraId="25BD71BB" w14:textId="77777777" w:rsidR="000A2184" w:rsidRPr="000E261A" w:rsidRDefault="000A2184" w:rsidP="000A2184">
      <w:pPr>
        <w:numPr>
          <w:ilvl w:val="0"/>
          <w:numId w:val="29"/>
        </w:numPr>
        <w:spacing w:after="0" w:line="360" w:lineRule="auto"/>
        <w:contextualSpacing/>
        <w:jc w:val="both"/>
        <w:rPr>
          <w:rFonts w:ascii="Times New Roman" w:eastAsia="Calibri" w:hAnsi="Times New Roman" w:cs="Times New Roman"/>
          <w:bCs/>
          <w:sz w:val="28"/>
          <w:szCs w:val="28"/>
        </w:rPr>
      </w:pPr>
      <w:r w:rsidRPr="000E261A">
        <w:rPr>
          <w:rFonts w:ascii="Times New Roman" w:eastAsia="Calibri" w:hAnsi="Times New Roman" w:cs="Times New Roman"/>
          <w:color w:val="000000"/>
          <w:sz w:val="28"/>
          <w:szCs w:val="28"/>
        </w:rPr>
        <w:lastRenderedPageBreak/>
        <w:t xml:space="preserve">База данных научных журналов издательства Wiley </w:t>
      </w:r>
      <w:hyperlink r:id="rId16" w:history="1">
        <w:r w:rsidRPr="000E261A">
          <w:rPr>
            <w:rFonts w:ascii="Times New Roman" w:eastAsia="Calibri" w:hAnsi="Times New Roman" w:cs="Times New Roman"/>
            <w:sz w:val="28"/>
            <w:szCs w:val="28"/>
          </w:rPr>
          <w:t>https://onlinelibrary.wiley.com/</w:t>
        </w:r>
      </w:hyperlink>
    </w:p>
    <w:p w14:paraId="6FC0E1D5" w14:textId="77777777" w:rsidR="000A2184" w:rsidRPr="000E261A" w:rsidRDefault="000A2184" w:rsidP="000A2184">
      <w:pPr>
        <w:numPr>
          <w:ilvl w:val="0"/>
          <w:numId w:val="30"/>
        </w:numPr>
        <w:spacing w:after="0" w:line="360" w:lineRule="auto"/>
        <w:ind w:left="709" w:hanging="425"/>
        <w:contextualSpacing/>
        <w:jc w:val="both"/>
        <w:rPr>
          <w:rFonts w:ascii="Times New Roman" w:eastAsia="Calibri" w:hAnsi="Times New Roman" w:cs="Times New Roman"/>
          <w:bCs/>
          <w:color w:val="000000"/>
          <w:sz w:val="28"/>
          <w:szCs w:val="28"/>
        </w:rPr>
      </w:pPr>
      <w:r w:rsidRPr="000E261A">
        <w:rPr>
          <w:rFonts w:ascii="Times New Roman" w:eastAsia="Calibri" w:hAnsi="Times New Roman" w:cs="Times New Roman"/>
          <w:bCs/>
          <w:color w:val="000000"/>
          <w:sz w:val="28"/>
          <w:szCs w:val="28"/>
        </w:rPr>
        <w:t>Цифровой архив научных журналов: http://arch.neicon.ru/xmlui/</w:t>
      </w:r>
    </w:p>
    <w:p w14:paraId="55A48C7B" w14:textId="77777777" w:rsidR="000A2184" w:rsidRPr="000E261A" w:rsidRDefault="000A2184" w:rsidP="000A2184">
      <w:pPr>
        <w:spacing w:after="0" w:line="360" w:lineRule="auto"/>
        <w:ind w:left="709"/>
        <w:contextualSpacing/>
        <w:rPr>
          <w:rFonts w:ascii="Times New Roman" w:eastAsia="Calibri" w:hAnsi="Times New Roman" w:cs="Times New Roman"/>
          <w:bCs/>
          <w:color w:val="000000"/>
          <w:sz w:val="28"/>
          <w:szCs w:val="28"/>
          <w:lang w:val="en-US"/>
        </w:rPr>
      </w:pPr>
      <w:r w:rsidRPr="000E261A">
        <w:rPr>
          <w:rFonts w:ascii="Times New Roman" w:eastAsia="Calibri" w:hAnsi="Times New Roman" w:cs="Times New Roman"/>
          <w:bCs/>
          <w:color w:val="000000"/>
          <w:sz w:val="28"/>
          <w:szCs w:val="28"/>
          <w:lang w:val="en-US"/>
        </w:rPr>
        <w:t>- Annual Reviews</w:t>
      </w:r>
    </w:p>
    <w:p w14:paraId="24AE3E4D" w14:textId="77777777" w:rsidR="000A2184" w:rsidRPr="000E261A" w:rsidRDefault="000A2184" w:rsidP="000A2184">
      <w:pPr>
        <w:spacing w:after="0" w:line="360" w:lineRule="auto"/>
        <w:ind w:left="709"/>
        <w:contextualSpacing/>
        <w:rPr>
          <w:rFonts w:ascii="Times New Roman" w:eastAsia="Calibri" w:hAnsi="Times New Roman" w:cs="Times New Roman"/>
          <w:bCs/>
          <w:color w:val="000000"/>
          <w:sz w:val="28"/>
          <w:szCs w:val="28"/>
          <w:lang w:val="en-US"/>
        </w:rPr>
      </w:pPr>
      <w:r w:rsidRPr="000E261A">
        <w:rPr>
          <w:rFonts w:ascii="Times New Roman" w:eastAsia="Calibri" w:hAnsi="Times New Roman" w:cs="Times New Roman"/>
          <w:bCs/>
          <w:color w:val="000000"/>
          <w:sz w:val="28"/>
          <w:szCs w:val="28"/>
          <w:lang w:val="en-US"/>
        </w:rPr>
        <w:t>-Cambridge University Press</w:t>
      </w:r>
    </w:p>
    <w:p w14:paraId="4B98CDDD" w14:textId="77777777" w:rsidR="000A2184" w:rsidRPr="000E261A" w:rsidRDefault="000A2184" w:rsidP="000A2184">
      <w:pPr>
        <w:spacing w:after="0" w:line="360" w:lineRule="auto"/>
        <w:ind w:left="709"/>
        <w:contextualSpacing/>
        <w:rPr>
          <w:rFonts w:ascii="Times New Roman" w:eastAsia="Calibri" w:hAnsi="Times New Roman" w:cs="Times New Roman"/>
          <w:bCs/>
          <w:color w:val="000000"/>
          <w:sz w:val="28"/>
          <w:szCs w:val="28"/>
          <w:lang w:val="en-US"/>
        </w:rPr>
      </w:pPr>
      <w:r w:rsidRPr="000E261A">
        <w:rPr>
          <w:rFonts w:ascii="Times New Roman" w:eastAsia="Calibri" w:hAnsi="Times New Roman" w:cs="Times New Roman"/>
          <w:bCs/>
          <w:color w:val="000000"/>
          <w:sz w:val="28"/>
          <w:szCs w:val="28"/>
          <w:lang w:val="en-US"/>
        </w:rPr>
        <w:t>- The Institute of Physics (IOP) Publishing</w:t>
      </w:r>
    </w:p>
    <w:p w14:paraId="401E7279" w14:textId="77777777" w:rsidR="000A2184" w:rsidRPr="000E261A" w:rsidRDefault="000A2184" w:rsidP="000A2184">
      <w:pPr>
        <w:spacing w:after="0" w:line="360" w:lineRule="auto"/>
        <w:ind w:left="709"/>
        <w:contextualSpacing/>
        <w:rPr>
          <w:rFonts w:ascii="Times New Roman" w:eastAsia="Calibri" w:hAnsi="Times New Roman" w:cs="Times New Roman"/>
          <w:bCs/>
          <w:color w:val="000000"/>
          <w:sz w:val="28"/>
          <w:szCs w:val="28"/>
          <w:lang w:val="en-US"/>
        </w:rPr>
      </w:pPr>
      <w:r w:rsidRPr="000E261A">
        <w:rPr>
          <w:rFonts w:ascii="Times New Roman" w:eastAsia="Calibri" w:hAnsi="Times New Roman" w:cs="Times New Roman"/>
          <w:bCs/>
          <w:color w:val="000000"/>
          <w:sz w:val="28"/>
          <w:szCs w:val="28"/>
          <w:lang w:val="en-US"/>
        </w:rPr>
        <w:t xml:space="preserve">- Nature  </w:t>
      </w:r>
    </w:p>
    <w:p w14:paraId="6B1A67F7" w14:textId="77777777" w:rsidR="000A2184" w:rsidRPr="000E261A" w:rsidRDefault="000A2184" w:rsidP="000A2184">
      <w:pPr>
        <w:spacing w:after="0" w:line="360" w:lineRule="auto"/>
        <w:ind w:left="709"/>
        <w:contextualSpacing/>
        <w:rPr>
          <w:rFonts w:ascii="Times New Roman" w:eastAsia="Calibri" w:hAnsi="Times New Roman" w:cs="Times New Roman"/>
          <w:bCs/>
          <w:color w:val="000000"/>
          <w:sz w:val="28"/>
          <w:szCs w:val="28"/>
          <w:lang w:val="en-US"/>
        </w:rPr>
      </w:pPr>
      <w:r w:rsidRPr="000E261A">
        <w:rPr>
          <w:rFonts w:ascii="Times New Roman" w:eastAsia="Calibri" w:hAnsi="Times New Roman" w:cs="Times New Roman"/>
          <w:bCs/>
          <w:color w:val="000000"/>
          <w:sz w:val="28"/>
          <w:szCs w:val="28"/>
          <w:lang w:val="en-US"/>
        </w:rPr>
        <w:t>- Oxford University Press</w:t>
      </w:r>
    </w:p>
    <w:p w14:paraId="6F137107" w14:textId="77777777" w:rsidR="000A2184" w:rsidRPr="000E261A" w:rsidRDefault="000A2184" w:rsidP="000A2184">
      <w:pPr>
        <w:spacing w:after="0" w:line="360" w:lineRule="auto"/>
        <w:ind w:left="709"/>
        <w:contextualSpacing/>
        <w:rPr>
          <w:rFonts w:ascii="Times New Roman" w:eastAsia="Calibri" w:hAnsi="Times New Roman" w:cs="Times New Roman"/>
          <w:bCs/>
          <w:color w:val="000000"/>
          <w:sz w:val="28"/>
          <w:szCs w:val="28"/>
          <w:lang w:val="en-US"/>
        </w:rPr>
      </w:pPr>
      <w:r w:rsidRPr="000E261A">
        <w:rPr>
          <w:rFonts w:ascii="Times New Roman" w:eastAsia="Calibri" w:hAnsi="Times New Roman" w:cs="Times New Roman"/>
          <w:bCs/>
          <w:color w:val="000000"/>
          <w:sz w:val="28"/>
          <w:szCs w:val="28"/>
          <w:lang w:val="en-US"/>
        </w:rPr>
        <w:t>- Royal Society of Chemistry</w:t>
      </w:r>
    </w:p>
    <w:p w14:paraId="57E414F3" w14:textId="77777777" w:rsidR="000A2184" w:rsidRPr="000E261A" w:rsidRDefault="000A2184" w:rsidP="000A2184">
      <w:pPr>
        <w:spacing w:after="0" w:line="360" w:lineRule="auto"/>
        <w:ind w:left="709"/>
        <w:contextualSpacing/>
        <w:rPr>
          <w:rFonts w:ascii="Times New Roman" w:eastAsia="Calibri" w:hAnsi="Times New Roman" w:cs="Times New Roman"/>
          <w:bCs/>
          <w:color w:val="000000"/>
          <w:sz w:val="28"/>
          <w:szCs w:val="28"/>
          <w:lang w:val="en-US"/>
        </w:rPr>
      </w:pPr>
      <w:r w:rsidRPr="000E261A">
        <w:rPr>
          <w:rFonts w:ascii="Times New Roman" w:eastAsia="Calibri" w:hAnsi="Times New Roman" w:cs="Times New Roman"/>
          <w:bCs/>
          <w:color w:val="000000"/>
          <w:sz w:val="28"/>
          <w:szCs w:val="28"/>
          <w:lang w:val="en-US"/>
        </w:rPr>
        <w:t>- SAGE Publications</w:t>
      </w:r>
    </w:p>
    <w:p w14:paraId="64048E69" w14:textId="77777777" w:rsidR="000A2184" w:rsidRPr="000E261A" w:rsidRDefault="000A2184" w:rsidP="000A2184">
      <w:pPr>
        <w:spacing w:after="0" w:line="360" w:lineRule="auto"/>
        <w:ind w:left="709"/>
        <w:contextualSpacing/>
        <w:rPr>
          <w:rFonts w:ascii="Times New Roman" w:eastAsia="Calibri" w:hAnsi="Times New Roman" w:cs="Times New Roman"/>
          <w:bCs/>
          <w:color w:val="000000"/>
          <w:sz w:val="28"/>
          <w:szCs w:val="28"/>
          <w:lang w:val="en-US"/>
        </w:rPr>
      </w:pPr>
      <w:r w:rsidRPr="000E261A">
        <w:rPr>
          <w:rFonts w:ascii="Times New Roman" w:eastAsia="Calibri" w:hAnsi="Times New Roman" w:cs="Times New Roman"/>
          <w:bCs/>
          <w:color w:val="000000"/>
          <w:sz w:val="28"/>
          <w:szCs w:val="28"/>
          <w:lang w:val="en-US"/>
        </w:rPr>
        <w:t>- Science</w:t>
      </w:r>
    </w:p>
    <w:p w14:paraId="1DD82DB6" w14:textId="77777777" w:rsidR="000A2184" w:rsidRPr="000E261A" w:rsidRDefault="000A2184" w:rsidP="000A2184">
      <w:pPr>
        <w:spacing w:after="0" w:line="360" w:lineRule="auto"/>
        <w:ind w:left="709"/>
        <w:contextualSpacing/>
        <w:rPr>
          <w:rFonts w:ascii="Times New Roman" w:eastAsia="Calibri" w:hAnsi="Times New Roman" w:cs="Times New Roman"/>
          <w:bCs/>
          <w:color w:val="000000"/>
          <w:sz w:val="28"/>
          <w:szCs w:val="28"/>
          <w:lang w:val="en-US"/>
        </w:rPr>
      </w:pPr>
      <w:r w:rsidRPr="000E261A">
        <w:rPr>
          <w:rFonts w:ascii="Times New Roman" w:eastAsia="Calibri" w:hAnsi="Times New Roman" w:cs="Times New Roman"/>
          <w:bCs/>
          <w:color w:val="000000"/>
          <w:sz w:val="28"/>
          <w:szCs w:val="28"/>
          <w:lang w:val="en-US"/>
        </w:rPr>
        <w:t>- Taylor &amp; Francis Group</w:t>
      </w:r>
    </w:p>
    <w:p w14:paraId="1CA78F1A" w14:textId="77777777" w:rsidR="000A2184" w:rsidRPr="000A2184" w:rsidRDefault="000A2184" w:rsidP="00086350">
      <w:pPr>
        <w:widowControl w:val="0"/>
        <w:spacing w:after="0" w:line="360" w:lineRule="auto"/>
        <w:jc w:val="center"/>
        <w:rPr>
          <w:rFonts w:ascii="Times New Roman" w:eastAsia="Times New Roman" w:hAnsi="Times New Roman" w:cs="Times New Roman"/>
          <w:b/>
          <w:sz w:val="28"/>
          <w:szCs w:val="28"/>
          <w:lang w:val="en-US" w:eastAsia="ru-RU"/>
        </w:rPr>
      </w:pPr>
    </w:p>
    <w:p w14:paraId="48E0A18F" w14:textId="125331BB" w:rsidR="00E32331" w:rsidRPr="000D5E7E"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6CA2CAEE" w14:textId="77777777" w:rsidR="00E32331" w:rsidRPr="000D5E7E"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14:paraId="3C500073" w14:textId="77777777" w:rsidR="002D510F" w:rsidRPr="000D5E7E" w:rsidRDefault="00E32331" w:rsidP="00E32331">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Студентам при подготовке следует использовать нормативные документы Финансового университета, а именно</w:t>
      </w:r>
      <w:r w:rsidR="002D510F" w:rsidRPr="000D5E7E">
        <w:rPr>
          <w:rFonts w:ascii="Times New Roman" w:eastAsia="Times New Roman" w:hAnsi="Times New Roman" w:cs="Times New Roman"/>
          <w:sz w:val="28"/>
          <w:szCs w:val="28"/>
          <w:lang w:eastAsia="ru-RU"/>
        </w:rPr>
        <w:t>:</w:t>
      </w:r>
      <w:r w:rsidRPr="000D5E7E">
        <w:rPr>
          <w:rFonts w:ascii="Times New Roman" w:eastAsia="Times New Roman" w:hAnsi="Times New Roman" w:cs="Times New Roman"/>
          <w:sz w:val="28"/>
          <w:szCs w:val="28"/>
          <w:lang w:eastAsia="ru-RU"/>
        </w:rPr>
        <w:t xml:space="preserve"> </w:t>
      </w:r>
    </w:p>
    <w:p w14:paraId="56A2BB1E" w14:textId="6EE49629" w:rsidR="006D6C7B" w:rsidRDefault="00A44730" w:rsidP="00A42AC9">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A42AC9">
        <w:rPr>
          <w:rFonts w:ascii="Times New Roman" w:eastAsia="Times New Roman" w:hAnsi="Times New Roman" w:cs="Times New Roman"/>
          <w:sz w:val="28"/>
          <w:szCs w:val="28"/>
          <w:lang w:eastAsia="ru-RU"/>
        </w:rPr>
        <w:t>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1EE566E8" w14:textId="77777777" w:rsidR="003E0B79" w:rsidRDefault="003E0B79" w:rsidP="00A42AC9">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
    <w:p w14:paraId="2E520FEA" w14:textId="10DD8FE1" w:rsidR="00A42AC9" w:rsidRPr="003E0B79" w:rsidRDefault="006D6C7B" w:rsidP="00A42AC9">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sz w:val="28"/>
          <w:szCs w:val="28"/>
          <w:lang w:eastAsia="ru-RU"/>
        </w:rPr>
      </w:pPr>
      <w:r w:rsidRPr="003E0B79">
        <w:rPr>
          <w:rFonts w:ascii="Times New Roman" w:eastAsia="Times New Roman" w:hAnsi="Times New Roman" w:cs="Times New Roman"/>
          <w:b/>
          <w:sz w:val="28"/>
          <w:szCs w:val="28"/>
          <w:lang w:eastAsia="ru-RU"/>
        </w:rPr>
        <w:t>Методические рекомендации по решению задач</w:t>
      </w:r>
      <w:r w:rsidR="00A42AC9" w:rsidRPr="003E0B79">
        <w:rPr>
          <w:rFonts w:ascii="Times New Roman" w:eastAsia="Times New Roman" w:hAnsi="Times New Roman" w:cs="Times New Roman"/>
          <w:b/>
          <w:sz w:val="28"/>
          <w:szCs w:val="28"/>
          <w:lang w:eastAsia="ru-RU"/>
        </w:rPr>
        <w:t xml:space="preserve"> </w:t>
      </w:r>
      <w:r w:rsidR="00A42AC9" w:rsidRPr="003E0B79">
        <w:rPr>
          <w:rFonts w:ascii="Times New Roman" w:eastAsia="Times New Roman" w:hAnsi="Times New Roman" w:cs="Times New Roman"/>
          <w:b/>
          <w:bCs/>
          <w:sz w:val="28"/>
          <w:szCs w:val="24"/>
          <w:lang w:eastAsia="ru-RU"/>
        </w:rPr>
        <w:t>распознавания благонадежных и неблагонадежных заемщиков.</w:t>
      </w:r>
    </w:p>
    <w:p w14:paraId="5DF4B479" w14:textId="77777777" w:rsidR="00A42AC9" w:rsidRDefault="00A42AC9"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
    <w:p w14:paraId="36C24E40" w14:textId="30369C80" w:rsidR="006D6C7B" w:rsidRPr="006D6C7B" w:rsidRDefault="003E0B79" w:rsidP="006D6C7B">
      <w:pPr>
        <w:spacing w:line="360" w:lineRule="auto"/>
        <w:ind w:firstLine="709"/>
        <w:jc w:val="both"/>
        <w:rPr>
          <w:rFonts w:ascii="Times New Roman" w:hAnsi="Times New Roman" w:cs="Times New Roman"/>
          <w:sz w:val="28"/>
          <w:szCs w:val="28"/>
        </w:rPr>
      </w:pPr>
      <w:r w:rsidRPr="003E0B79">
        <w:rPr>
          <w:rFonts w:ascii="Times New Roman" w:hAnsi="Times New Roman" w:cs="Times New Roman"/>
          <w:sz w:val="28"/>
          <w:szCs w:val="28"/>
        </w:rPr>
        <w:t>Целью решения задач</w:t>
      </w:r>
      <w:r w:rsidR="006D6C7B" w:rsidRPr="006D6C7B">
        <w:rPr>
          <w:rFonts w:ascii="Times New Roman" w:hAnsi="Times New Roman" w:cs="Times New Roman"/>
          <w:sz w:val="28"/>
          <w:szCs w:val="28"/>
        </w:rPr>
        <w:t xml:space="preserve"> является освоение базовых методик оценки эффективности компьютерных систем распознавания.</w:t>
      </w:r>
    </w:p>
    <w:p w14:paraId="5740C54A" w14:textId="77777777" w:rsidR="006D6C7B" w:rsidRPr="006D6C7B" w:rsidRDefault="006D6C7B" w:rsidP="006D6C7B">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lastRenderedPageBreak/>
        <w:t xml:space="preserve">Компьютерные системы распознавания создаются для решения сложных практических задач, в которых необходимо правильно отнести тестируемый объект к определенному классу из нескольких, с которыми умеет работать данная система. Такие задачи называются задачами классификации, и в самом простом случае в них различаются 2 класса (обычно обозначаемых </w:t>
      </w:r>
      <w:r w:rsidRPr="006D6C7B">
        <w:rPr>
          <w:rStyle w:val="BoldVariable"/>
          <w:rFonts w:ascii="Times New Roman" w:hAnsi="Times New Roman" w:cs="Times New Roman"/>
          <w:sz w:val="28"/>
          <w:szCs w:val="28"/>
        </w:rPr>
        <w:t>A</w:t>
      </w:r>
      <w:r w:rsidRPr="006D6C7B">
        <w:rPr>
          <w:rFonts w:ascii="Times New Roman" w:hAnsi="Times New Roman" w:cs="Times New Roman"/>
          <w:sz w:val="28"/>
          <w:szCs w:val="28"/>
        </w:rPr>
        <w:t xml:space="preserve"> и </w:t>
      </w:r>
      <w:r w:rsidRPr="006D6C7B">
        <w:rPr>
          <w:rStyle w:val="BoldVariable"/>
          <w:rFonts w:ascii="Times New Roman" w:hAnsi="Times New Roman" w:cs="Times New Roman"/>
          <w:sz w:val="28"/>
          <w:szCs w:val="28"/>
        </w:rPr>
        <w:t>B</w:t>
      </w:r>
      <w:r w:rsidRPr="006D6C7B">
        <w:rPr>
          <w:rFonts w:ascii="Times New Roman" w:hAnsi="Times New Roman" w:cs="Times New Roman"/>
          <w:sz w:val="28"/>
          <w:szCs w:val="28"/>
        </w:rPr>
        <w:t xml:space="preserve">, или </w:t>
      </w:r>
      <w:r w:rsidRPr="006D6C7B">
        <w:rPr>
          <w:rStyle w:val="BoldVariable"/>
          <w:rFonts w:ascii="Times New Roman" w:hAnsi="Times New Roman" w:cs="Times New Roman"/>
          <w:sz w:val="28"/>
          <w:szCs w:val="28"/>
        </w:rPr>
        <w:t>A</w:t>
      </w:r>
      <w:r w:rsidRPr="006D6C7B">
        <w:rPr>
          <w:rFonts w:ascii="Times New Roman" w:hAnsi="Times New Roman" w:cs="Times New Roman"/>
          <w:sz w:val="28"/>
          <w:szCs w:val="28"/>
        </w:rPr>
        <w:t xml:space="preserve"> и </w:t>
      </w:r>
      <w:r w:rsidRPr="006D6C7B">
        <w:rPr>
          <w:rStyle w:val="BoldVariable"/>
          <w:rFonts w:ascii="Times New Roman" w:hAnsi="Times New Roman" w:cs="Times New Roman"/>
          <w:sz w:val="28"/>
          <w:szCs w:val="28"/>
          <w:lang w:val="ru-RU"/>
        </w:rPr>
        <w:t>неА</w:t>
      </w:r>
      <w:r w:rsidRPr="006D6C7B">
        <w:rPr>
          <w:rFonts w:ascii="Times New Roman" w:hAnsi="Times New Roman" w:cs="Times New Roman"/>
          <w:sz w:val="28"/>
          <w:szCs w:val="28"/>
        </w:rPr>
        <w:t xml:space="preserve">). Например, медицинские диагностические системы позволяют получить ответ на вопрос, болен или здоров обследуемый пациент; банковские системы позволяют принять решение выдавать или не выдавать кредит; системы аварийной сигнализации предупреждают о наступлении опасной ситуации и т.д. </w:t>
      </w:r>
    </w:p>
    <w:p w14:paraId="6ADD9221" w14:textId="77777777" w:rsidR="006D6C7B" w:rsidRPr="006D6C7B" w:rsidRDefault="006D6C7B" w:rsidP="006D6C7B">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 xml:space="preserve">Алгоритмическую основу подобных компьютерных систем составляет так называемое </w:t>
      </w:r>
      <w:r w:rsidRPr="006D6C7B">
        <w:rPr>
          <w:rStyle w:val="RussTermin"/>
          <w:rFonts w:ascii="Times New Roman" w:hAnsi="Times New Roman" w:cs="Times New Roman"/>
          <w:sz w:val="28"/>
          <w:szCs w:val="28"/>
        </w:rPr>
        <w:t>решающее правило</w:t>
      </w:r>
      <w:r w:rsidRPr="006D6C7B">
        <w:rPr>
          <w:rFonts w:ascii="Times New Roman" w:hAnsi="Times New Roman" w:cs="Times New Roman"/>
          <w:sz w:val="28"/>
          <w:szCs w:val="28"/>
        </w:rPr>
        <w:t xml:space="preserve">, на вход которого подаются значения признаков анализируемого объекта, а результатом применения правила является ответ, к классу </w:t>
      </w:r>
      <w:r w:rsidRPr="006D6C7B">
        <w:rPr>
          <w:rStyle w:val="BoldVariable"/>
          <w:rFonts w:ascii="Times New Roman" w:hAnsi="Times New Roman" w:cs="Times New Roman"/>
          <w:sz w:val="28"/>
          <w:szCs w:val="28"/>
          <w:lang w:val="ru-RU"/>
        </w:rPr>
        <w:t>А</w:t>
      </w:r>
      <w:r w:rsidRPr="006D6C7B">
        <w:rPr>
          <w:rFonts w:ascii="Times New Roman" w:hAnsi="Times New Roman" w:cs="Times New Roman"/>
          <w:sz w:val="28"/>
          <w:szCs w:val="28"/>
        </w:rPr>
        <w:t xml:space="preserve"> или к классу </w:t>
      </w:r>
      <w:r w:rsidRPr="006D6C7B">
        <w:rPr>
          <w:rStyle w:val="BoldVariable"/>
          <w:rFonts w:ascii="Times New Roman" w:hAnsi="Times New Roman" w:cs="Times New Roman"/>
          <w:sz w:val="28"/>
          <w:szCs w:val="28"/>
          <w:lang w:val="ru-RU"/>
        </w:rPr>
        <w:t>В</w:t>
      </w:r>
      <w:r w:rsidRPr="006D6C7B">
        <w:rPr>
          <w:rFonts w:ascii="Times New Roman" w:hAnsi="Times New Roman" w:cs="Times New Roman"/>
          <w:sz w:val="28"/>
          <w:szCs w:val="28"/>
        </w:rPr>
        <w:t xml:space="preserve"> следует данный объект отнести. Иногда такой ответ называется </w:t>
      </w:r>
      <w:r w:rsidRPr="006D6C7B">
        <w:rPr>
          <w:rStyle w:val="RussTermin"/>
          <w:rFonts w:ascii="Times New Roman" w:hAnsi="Times New Roman" w:cs="Times New Roman"/>
          <w:sz w:val="28"/>
          <w:szCs w:val="28"/>
        </w:rPr>
        <w:t>компьютерным диагнозом</w:t>
      </w:r>
      <w:r w:rsidRPr="006D6C7B">
        <w:rPr>
          <w:rFonts w:ascii="Times New Roman" w:hAnsi="Times New Roman" w:cs="Times New Roman"/>
          <w:sz w:val="28"/>
          <w:szCs w:val="28"/>
        </w:rPr>
        <w:t xml:space="preserve"> (по аналогии с диагнозом медицинским).</w:t>
      </w:r>
    </w:p>
    <w:p w14:paraId="513BEB8E" w14:textId="77777777" w:rsidR="006D6C7B" w:rsidRPr="006D6C7B" w:rsidRDefault="006D6C7B" w:rsidP="006D6C7B">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 xml:space="preserve">В некоторых системах допускается ответ, означающий отказ от классификации конкретного объекта («нельзя отнести ни к </w:t>
      </w:r>
      <w:r w:rsidRPr="006D6C7B">
        <w:rPr>
          <w:rStyle w:val="BoldVariable"/>
          <w:rFonts w:ascii="Times New Roman" w:hAnsi="Times New Roman" w:cs="Times New Roman"/>
          <w:sz w:val="28"/>
          <w:szCs w:val="28"/>
          <w:lang w:val="ru-RU"/>
        </w:rPr>
        <w:t>А</w:t>
      </w:r>
      <w:r w:rsidRPr="006D6C7B">
        <w:rPr>
          <w:rFonts w:ascii="Times New Roman" w:hAnsi="Times New Roman" w:cs="Times New Roman"/>
          <w:sz w:val="28"/>
          <w:szCs w:val="28"/>
        </w:rPr>
        <w:t xml:space="preserve">, ни к </w:t>
      </w:r>
      <w:r w:rsidRPr="006D6C7B">
        <w:rPr>
          <w:rStyle w:val="BoldVariable"/>
          <w:rFonts w:ascii="Times New Roman" w:hAnsi="Times New Roman" w:cs="Times New Roman"/>
          <w:sz w:val="28"/>
          <w:szCs w:val="28"/>
          <w:lang w:val="ru-RU"/>
        </w:rPr>
        <w:t>В</w:t>
      </w:r>
      <w:r w:rsidRPr="006D6C7B">
        <w:rPr>
          <w:rFonts w:ascii="Times New Roman" w:hAnsi="Times New Roman" w:cs="Times New Roman"/>
          <w:sz w:val="28"/>
          <w:szCs w:val="28"/>
        </w:rPr>
        <w:t xml:space="preserve">»). В других системах такой отказ неприемлем и непременно должен быть получен однозначный ответ (либо </w:t>
      </w:r>
      <w:r w:rsidRPr="006D6C7B">
        <w:rPr>
          <w:rStyle w:val="BoldVariable"/>
          <w:rFonts w:ascii="Times New Roman" w:hAnsi="Times New Roman" w:cs="Times New Roman"/>
          <w:sz w:val="28"/>
          <w:szCs w:val="28"/>
          <w:lang w:val="ru-RU"/>
        </w:rPr>
        <w:t>А</w:t>
      </w:r>
      <w:r w:rsidRPr="006D6C7B">
        <w:rPr>
          <w:rFonts w:ascii="Times New Roman" w:hAnsi="Times New Roman" w:cs="Times New Roman"/>
          <w:sz w:val="28"/>
          <w:szCs w:val="28"/>
        </w:rPr>
        <w:t xml:space="preserve">, либо </w:t>
      </w:r>
      <w:r w:rsidRPr="006D6C7B">
        <w:rPr>
          <w:rStyle w:val="BoldVariable"/>
          <w:rFonts w:ascii="Times New Roman" w:hAnsi="Times New Roman" w:cs="Times New Roman"/>
          <w:sz w:val="28"/>
          <w:szCs w:val="28"/>
          <w:lang w:val="ru-RU"/>
        </w:rPr>
        <w:t>В</w:t>
      </w:r>
      <w:r w:rsidRPr="006D6C7B">
        <w:rPr>
          <w:rFonts w:ascii="Times New Roman" w:hAnsi="Times New Roman" w:cs="Times New Roman"/>
          <w:sz w:val="28"/>
          <w:szCs w:val="28"/>
        </w:rPr>
        <w:t>).</w:t>
      </w:r>
    </w:p>
    <w:p w14:paraId="02C89243" w14:textId="77777777" w:rsidR="006D6C7B" w:rsidRPr="006D6C7B" w:rsidRDefault="006D6C7B" w:rsidP="006D6C7B">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 xml:space="preserve">Формально решающее правило может быть представлено в виде </w:t>
      </w:r>
    </w:p>
    <w:p w14:paraId="639FC87D" w14:textId="77777777" w:rsidR="006D6C7B" w:rsidRPr="006D6C7B" w:rsidRDefault="006D6C7B" w:rsidP="006D6C7B">
      <w:pPr>
        <w:pStyle w:val="SQL"/>
        <w:ind w:firstLine="709"/>
        <w:rPr>
          <w:rFonts w:ascii="Times New Roman" w:hAnsi="Times New Roman"/>
          <w:sz w:val="28"/>
          <w:szCs w:val="28"/>
          <w:lang w:val="ru-RU"/>
        </w:rPr>
      </w:pPr>
      <w:r w:rsidRPr="006D6C7B">
        <w:rPr>
          <w:rFonts w:ascii="Times New Roman" w:hAnsi="Times New Roman"/>
          <w:sz w:val="28"/>
          <w:szCs w:val="28"/>
          <w:lang w:val="ru-RU"/>
        </w:rPr>
        <w:t xml:space="preserve">ЕСЛИ </w:t>
      </w:r>
      <w:r w:rsidRPr="006D6C7B">
        <w:rPr>
          <w:rFonts w:ascii="Times New Roman" w:hAnsi="Times New Roman"/>
          <w:sz w:val="28"/>
          <w:szCs w:val="28"/>
        </w:rPr>
        <w:t>Ψ</w:t>
      </w:r>
      <w:r w:rsidRPr="006D6C7B">
        <w:rPr>
          <w:rFonts w:ascii="Times New Roman" w:hAnsi="Times New Roman"/>
          <w:sz w:val="28"/>
          <w:szCs w:val="28"/>
          <w:lang w:val="ru-RU"/>
        </w:rPr>
        <w:t>(</w:t>
      </w:r>
      <w:r w:rsidRPr="006D6C7B">
        <w:rPr>
          <w:rFonts w:ascii="Times New Roman" w:hAnsi="Times New Roman"/>
          <w:sz w:val="28"/>
          <w:szCs w:val="28"/>
        </w:rPr>
        <w:t>X</w:t>
      </w:r>
      <w:r w:rsidRPr="006D6C7B">
        <w:rPr>
          <w:rFonts w:ascii="Times New Roman" w:hAnsi="Times New Roman"/>
          <w:sz w:val="28"/>
          <w:szCs w:val="28"/>
          <w:lang w:val="ru-RU"/>
        </w:rPr>
        <w:t xml:space="preserve">), ТО </w:t>
      </w:r>
      <w:r w:rsidRPr="006D6C7B">
        <w:rPr>
          <w:rFonts w:ascii="Times New Roman" w:hAnsi="Times New Roman"/>
          <w:sz w:val="28"/>
          <w:szCs w:val="28"/>
        </w:rPr>
        <w:t>X</w:t>
      </w:r>
      <w:r w:rsidRPr="006D6C7B">
        <w:rPr>
          <w:rFonts w:ascii="Times New Roman" w:hAnsi="Times New Roman"/>
          <w:sz w:val="28"/>
          <w:szCs w:val="28"/>
          <w:lang w:val="ru-RU"/>
        </w:rPr>
        <w:t xml:space="preserve">→А, ИНАЧЕ </w:t>
      </w:r>
      <w:r w:rsidRPr="006D6C7B">
        <w:rPr>
          <w:rFonts w:ascii="Times New Roman" w:hAnsi="Times New Roman"/>
          <w:sz w:val="28"/>
          <w:szCs w:val="28"/>
        </w:rPr>
        <w:t>X</w:t>
      </w:r>
      <w:r w:rsidRPr="006D6C7B">
        <w:rPr>
          <w:rFonts w:ascii="Times New Roman" w:hAnsi="Times New Roman"/>
          <w:sz w:val="28"/>
          <w:szCs w:val="28"/>
          <w:lang w:val="ru-RU"/>
        </w:rPr>
        <w:t>→</w:t>
      </w:r>
      <w:r w:rsidRPr="006D6C7B">
        <w:rPr>
          <w:rFonts w:ascii="Times New Roman" w:hAnsi="Times New Roman"/>
          <w:sz w:val="28"/>
          <w:szCs w:val="28"/>
        </w:rPr>
        <w:t>B</w:t>
      </w:r>
      <w:r w:rsidRPr="006D6C7B">
        <w:rPr>
          <w:rFonts w:ascii="Times New Roman" w:hAnsi="Times New Roman"/>
          <w:sz w:val="28"/>
          <w:szCs w:val="28"/>
          <w:lang w:val="ru-RU"/>
        </w:rPr>
        <w:t xml:space="preserve">. </w:t>
      </w:r>
    </w:p>
    <w:p w14:paraId="03DB4D71" w14:textId="77777777" w:rsidR="006D6C7B" w:rsidRPr="006D6C7B" w:rsidRDefault="006D6C7B" w:rsidP="006D6C7B">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 xml:space="preserve">При этом такое обобщенное решающее правило </w:t>
      </w:r>
      <w:r w:rsidRPr="006D6C7B">
        <w:rPr>
          <w:rFonts w:ascii="Times New Roman" w:hAnsi="Times New Roman" w:cs="Times New Roman"/>
          <w:sz w:val="28"/>
          <w:szCs w:val="28"/>
          <w:lang w:val="en-US"/>
        </w:rPr>
        <w:t>Ψ</w:t>
      </w:r>
      <w:r w:rsidRPr="006D6C7B">
        <w:rPr>
          <w:rFonts w:ascii="Times New Roman" w:hAnsi="Times New Roman" w:cs="Times New Roman"/>
          <w:sz w:val="28"/>
          <w:szCs w:val="28"/>
        </w:rPr>
        <w:t xml:space="preserve"> может состоять из комплекса отдельных частных правил </w:t>
      </w:r>
      <w:r w:rsidRPr="006D6C7B">
        <w:rPr>
          <w:rFonts w:ascii="Times New Roman" w:hAnsi="Times New Roman" w:cs="Times New Roman"/>
          <w:b/>
          <w:sz w:val="28"/>
          <w:szCs w:val="28"/>
        </w:rPr>
        <w:t>φ</w:t>
      </w:r>
      <w:r w:rsidRPr="006D6C7B">
        <w:rPr>
          <w:rStyle w:val="Variable"/>
          <w:rFonts w:ascii="Times New Roman" w:hAnsi="Times New Roman" w:cs="Times New Roman"/>
          <w:iCs/>
          <w:sz w:val="28"/>
          <w:szCs w:val="28"/>
          <w:vertAlign w:val="subscript"/>
        </w:rPr>
        <w:t>i</w:t>
      </w:r>
      <w:r w:rsidRPr="006D6C7B">
        <w:rPr>
          <w:rFonts w:ascii="Times New Roman" w:hAnsi="Times New Roman" w:cs="Times New Roman"/>
          <w:sz w:val="28"/>
          <w:szCs w:val="28"/>
        </w:rPr>
        <w:t xml:space="preserve">, каждое из которых оказывается полезным для классификации какой-то части объектов </w:t>
      </w:r>
      <w:r w:rsidRPr="006D6C7B">
        <w:rPr>
          <w:rStyle w:val="BoldVariable"/>
          <w:rFonts w:ascii="Times New Roman" w:hAnsi="Times New Roman" w:cs="Times New Roman"/>
          <w:sz w:val="28"/>
          <w:szCs w:val="28"/>
          <w:lang w:val="ru-RU"/>
        </w:rPr>
        <w:t>Х</w:t>
      </w:r>
      <w:r w:rsidRPr="006D6C7B">
        <w:rPr>
          <w:rFonts w:ascii="Times New Roman" w:hAnsi="Times New Roman" w:cs="Times New Roman"/>
          <w:sz w:val="28"/>
          <w:szCs w:val="28"/>
        </w:rPr>
        <w:t>.</w:t>
      </w:r>
    </w:p>
    <w:p w14:paraId="0F368CFE" w14:textId="77777777" w:rsidR="006D6C7B" w:rsidRPr="006D6C7B" w:rsidRDefault="006D6C7B" w:rsidP="006D6C7B">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 xml:space="preserve">Для построения решающего правила необходимо пройти следующие основные этапы: </w:t>
      </w:r>
    </w:p>
    <w:p w14:paraId="3ACBB4CE" w14:textId="77777777" w:rsidR="006D6C7B" w:rsidRPr="006D6C7B" w:rsidRDefault="006D6C7B" w:rsidP="00484B32">
      <w:pPr>
        <w:widowControl w:val="0"/>
        <w:numPr>
          <w:ilvl w:val="0"/>
          <w:numId w:val="27"/>
        </w:numPr>
        <w:spacing w:after="0"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lastRenderedPageBreak/>
        <w:t>этап сбора данных (примеров) и формирования материала обучения;</w:t>
      </w:r>
    </w:p>
    <w:p w14:paraId="33E41615" w14:textId="77777777" w:rsidR="006D6C7B" w:rsidRPr="006D6C7B" w:rsidRDefault="006D6C7B" w:rsidP="00484B32">
      <w:pPr>
        <w:widowControl w:val="0"/>
        <w:numPr>
          <w:ilvl w:val="0"/>
          <w:numId w:val="27"/>
        </w:numPr>
        <w:spacing w:after="0"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этап обучения с использованием какого-либо вычислительного метода;</w:t>
      </w:r>
    </w:p>
    <w:p w14:paraId="502FF5E6" w14:textId="77777777" w:rsidR="006D6C7B" w:rsidRPr="006D6C7B" w:rsidRDefault="006D6C7B" w:rsidP="00484B32">
      <w:pPr>
        <w:widowControl w:val="0"/>
        <w:numPr>
          <w:ilvl w:val="0"/>
          <w:numId w:val="27"/>
        </w:numPr>
        <w:spacing w:after="0"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этап тестирования полученного правила на материале контроля (контрольных примерах).</w:t>
      </w:r>
    </w:p>
    <w:p w14:paraId="5AF96354" w14:textId="77777777" w:rsidR="006D6C7B" w:rsidRPr="006D6C7B" w:rsidRDefault="006D6C7B" w:rsidP="006D6C7B">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 xml:space="preserve">Тестирование подразумевает, что имеется возможность сравнить на контрольных объектах результат компьютерного распознавания и истинный диагноз. Например, собрана достаточная статистика по невозврату выданных кредитов. Про каждого заемщика уже достоверно известно — выплатил он кредит или нет. Подавая на вход решающего правила формализованные данные заемщика (пол, возраст, размер дохода и его источники, кредитную историю и т.д.), можно сравнить рекомендацию компьютерной системы («выдавать» или «не выдавать») с известным результатом. </w:t>
      </w:r>
    </w:p>
    <w:p w14:paraId="2C646123" w14:textId="77777777" w:rsidR="006D6C7B" w:rsidRPr="006D6C7B" w:rsidRDefault="006D6C7B" w:rsidP="006D6C7B">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Весьма вероятно, что для части контрольных примеров компьютерный диагноз будет не совпадать с истинным: компьютерная рекомендация «выдавать» для некредитоспособного и рекомендация «не выдавать» для надежного клиента.</w:t>
      </w:r>
    </w:p>
    <w:p w14:paraId="21EF4A77" w14:textId="77777777" w:rsidR="006D6C7B" w:rsidRPr="006D6C7B" w:rsidRDefault="006D6C7B" w:rsidP="006D6C7B">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Оценка эффективности решающего правила будет объективна, если контрольные примеры, на которых правило тестируется, не входили в материал обучения, использовавшийся при построении этого правила. Когда доступных для анализа объектов слишком мало, аналитик вынужден проводить тестирование на тех же объектах, что и обучение. Следует помнить, что при этом, вероятнее всего, будет получена завышенная оценка качества правила и при практическом применении доля ошибок компьютерной системы почти наверняка возрастет.</w:t>
      </w:r>
    </w:p>
    <w:p w14:paraId="74088D65" w14:textId="77777777" w:rsidR="006D6C7B" w:rsidRPr="003E0B79" w:rsidRDefault="006D6C7B" w:rsidP="006D6C7B">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 xml:space="preserve">В настоящей работе этап сбора данных будет пропущен (необходимые данные уже подготовлены), а основное внимание будет уделено 2 показателям </w:t>
      </w:r>
      <w:r w:rsidRPr="006D6C7B">
        <w:rPr>
          <w:rFonts w:ascii="Times New Roman" w:hAnsi="Times New Roman" w:cs="Times New Roman"/>
          <w:sz w:val="28"/>
          <w:szCs w:val="28"/>
        </w:rPr>
        <w:lastRenderedPageBreak/>
        <w:t xml:space="preserve">качества построенного решающего правила —чувствительности и специфичности. Для упрощения выкладок и вычислений будет использоваться </w:t>
      </w:r>
      <w:r w:rsidRPr="003E0B79">
        <w:rPr>
          <w:rFonts w:ascii="Times New Roman" w:hAnsi="Times New Roman" w:cs="Times New Roman"/>
          <w:sz w:val="28"/>
          <w:szCs w:val="28"/>
        </w:rPr>
        <w:t xml:space="preserve">вариант, когда материал контроля и материал обучения совпадают. </w:t>
      </w:r>
    </w:p>
    <w:p w14:paraId="0FC0EA45" w14:textId="7A920FC8" w:rsidR="006D6C7B" w:rsidRDefault="006D6C7B"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
    <w:p w14:paraId="4E996368" w14:textId="27C670E3" w:rsidR="006D6C7B" w:rsidRPr="003E0B79" w:rsidRDefault="006D6C7B" w:rsidP="006D6C7B">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sz w:val="28"/>
          <w:szCs w:val="28"/>
          <w:lang w:eastAsia="ru-RU"/>
        </w:rPr>
      </w:pPr>
      <w:r w:rsidRPr="003E0B79">
        <w:rPr>
          <w:rFonts w:ascii="Times New Roman" w:eastAsia="Times New Roman" w:hAnsi="Times New Roman" w:cs="Times New Roman"/>
          <w:b/>
          <w:sz w:val="28"/>
          <w:szCs w:val="28"/>
          <w:lang w:eastAsia="ru-RU"/>
        </w:rPr>
        <w:t>Методические рекомендации по решению практико-ориентированных заданий</w:t>
      </w:r>
    </w:p>
    <w:p w14:paraId="5FC5C911" w14:textId="77777777" w:rsidR="003E0B79" w:rsidRDefault="003E0B79" w:rsidP="003E0B79">
      <w:pPr>
        <w:shd w:val="clear" w:color="auto" w:fill="FFFFFF"/>
        <w:autoSpaceDE w:val="0"/>
        <w:autoSpaceDN w:val="0"/>
        <w:adjustRightInd w:val="0"/>
        <w:spacing w:line="360" w:lineRule="auto"/>
        <w:ind w:firstLine="708"/>
        <w:jc w:val="both"/>
        <w:rPr>
          <w:rFonts w:ascii="Times New Roman" w:eastAsia="Times New Roman" w:hAnsi="Times New Roman" w:cs="Times New Roman"/>
          <w:bCs/>
          <w:sz w:val="28"/>
          <w:szCs w:val="24"/>
          <w:lang w:eastAsia="ru-RU"/>
        </w:rPr>
      </w:pPr>
      <w:r w:rsidRPr="00DB53BB">
        <w:rPr>
          <w:rStyle w:val="RussTermin"/>
          <w:rFonts w:ascii="Times New Roman" w:hAnsi="Times New Roman" w:cs="Times New Roman"/>
          <w:sz w:val="28"/>
          <w:szCs w:val="28"/>
        </w:rPr>
        <w:t>Точность</w:t>
      </w:r>
      <w:r w:rsidRPr="00DB53BB">
        <w:rPr>
          <w:rFonts w:ascii="Times New Roman" w:hAnsi="Times New Roman" w:cs="Times New Roman"/>
          <w:sz w:val="28"/>
          <w:szCs w:val="28"/>
        </w:rPr>
        <w:t xml:space="preserve"> правила </w:t>
      </w:r>
      <w:r w:rsidRPr="00DB53BB">
        <w:rPr>
          <w:rStyle w:val="Variable"/>
          <w:rFonts w:ascii="Times New Roman" w:hAnsi="Times New Roman" w:cs="Times New Roman"/>
          <w:sz w:val="28"/>
          <w:szCs w:val="28"/>
        </w:rPr>
        <w:t>Acc</w:t>
      </w:r>
      <w:r w:rsidRPr="00DB53BB">
        <w:rPr>
          <w:rFonts w:ascii="Times New Roman" w:hAnsi="Times New Roman" w:cs="Times New Roman"/>
          <w:sz w:val="28"/>
          <w:szCs w:val="28"/>
        </w:rPr>
        <w:t xml:space="preserve"> (</w:t>
      </w:r>
      <w:r w:rsidRPr="00DB53BB">
        <w:rPr>
          <w:rStyle w:val="Termin"/>
          <w:rFonts w:ascii="Times New Roman" w:hAnsi="Times New Roman" w:cs="Times New Roman"/>
          <w:sz w:val="28"/>
          <w:szCs w:val="28"/>
        </w:rPr>
        <w:t>accuracy</w:t>
      </w:r>
      <w:r w:rsidRPr="00DB53BB">
        <w:rPr>
          <w:rFonts w:ascii="Times New Roman" w:hAnsi="Times New Roman" w:cs="Times New Roman"/>
          <w:sz w:val="28"/>
          <w:szCs w:val="28"/>
        </w:rPr>
        <w:t xml:space="preserve">) — это доля случаев, когда правило дает верный результат, относительно всех случаев его применения. В нашем примере точность вычисляется как количество оправданно отклоненных заявок, деленное на общее количество случаев, когда правило </w:t>
      </w:r>
      <w:r w:rsidRPr="00DB53BB">
        <w:rPr>
          <w:rStyle w:val="BoldVariable"/>
          <w:rFonts w:ascii="Times New Roman" w:hAnsi="Times New Roman" w:cs="Times New Roman"/>
          <w:sz w:val="28"/>
          <w:szCs w:val="28"/>
        </w:rPr>
        <w:t>R</w:t>
      </w:r>
      <w:r w:rsidRPr="00DB53BB">
        <w:rPr>
          <w:rFonts w:ascii="Times New Roman" w:hAnsi="Times New Roman" w:cs="Times New Roman"/>
          <w:sz w:val="28"/>
          <w:szCs w:val="28"/>
        </w:rPr>
        <w:t xml:space="preserve"> выдавало рекомендацию отклонить заявку: </w:t>
      </w:r>
      <w:r w:rsidRPr="00DB53BB">
        <w:rPr>
          <w:rStyle w:val="Variable"/>
          <w:rFonts w:ascii="Times New Roman" w:hAnsi="Times New Roman" w:cs="Times New Roman"/>
          <w:sz w:val="28"/>
          <w:szCs w:val="28"/>
        </w:rPr>
        <w:t>Acc</w:t>
      </w:r>
      <w:r w:rsidRPr="00DB53BB">
        <w:rPr>
          <w:rFonts w:ascii="Times New Roman" w:hAnsi="Times New Roman" w:cs="Times New Roman"/>
          <w:sz w:val="28"/>
          <w:szCs w:val="28"/>
          <w:lang w:val="en-US"/>
        </w:rPr>
        <w:t> </w:t>
      </w:r>
      <w:r w:rsidRPr="00DB53BB">
        <w:rPr>
          <w:rFonts w:ascii="Times New Roman" w:hAnsi="Times New Roman" w:cs="Times New Roman"/>
          <w:sz w:val="28"/>
          <w:szCs w:val="28"/>
        </w:rPr>
        <w:t>=</w:t>
      </w:r>
      <w:r w:rsidRPr="00DB53BB">
        <w:rPr>
          <w:rFonts w:ascii="Times New Roman" w:hAnsi="Times New Roman" w:cs="Times New Roman"/>
          <w:sz w:val="28"/>
          <w:szCs w:val="28"/>
          <w:lang w:val="en-US"/>
        </w:rPr>
        <w:t> </w:t>
      </w:r>
      <w:r w:rsidRPr="00DB53BB">
        <w:rPr>
          <w:rStyle w:val="BoldVariable"/>
          <w:rFonts w:ascii="Times New Roman" w:hAnsi="Times New Roman" w:cs="Times New Roman"/>
          <w:sz w:val="28"/>
          <w:szCs w:val="28"/>
        </w:rPr>
        <w:t>P</w:t>
      </w:r>
      <w:r w:rsidRPr="00DB53BB">
        <w:rPr>
          <w:rStyle w:val="StyleBoldVariableSubscript2"/>
          <w:rFonts w:ascii="Times New Roman" w:hAnsi="Times New Roman" w:cs="Times New Roman"/>
          <w:sz w:val="28"/>
          <w:szCs w:val="28"/>
        </w:rPr>
        <w:t>R</w:t>
      </w:r>
      <w:r w:rsidRPr="00DB53BB">
        <w:rPr>
          <w:rFonts w:ascii="Times New Roman" w:hAnsi="Times New Roman" w:cs="Times New Roman"/>
          <w:sz w:val="28"/>
          <w:szCs w:val="28"/>
        </w:rPr>
        <w:t> </w:t>
      </w:r>
      <w:proofErr w:type="gramStart"/>
      <w:r w:rsidRPr="00DB53BB">
        <w:rPr>
          <w:rFonts w:ascii="Times New Roman" w:hAnsi="Times New Roman" w:cs="Times New Roman"/>
          <w:sz w:val="28"/>
          <w:szCs w:val="28"/>
        </w:rPr>
        <w:t>/(</w:t>
      </w:r>
      <w:proofErr w:type="gramEnd"/>
      <w:r w:rsidRPr="00DB53BB">
        <w:rPr>
          <w:rStyle w:val="BoldVariable"/>
          <w:rFonts w:ascii="Times New Roman" w:hAnsi="Times New Roman" w:cs="Times New Roman"/>
          <w:sz w:val="28"/>
          <w:szCs w:val="28"/>
        </w:rPr>
        <w:t>P</w:t>
      </w:r>
      <w:r w:rsidRPr="00DB53BB">
        <w:rPr>
          <w:rStyle w:val="StyleBoldVariableSubscript2"/>
          <w:rFonts w:ascii="Times New Roman" w:hAnsi="Times New Roman" w:cs="Times New Roman"/>
          <w:sz w:val="28"/>
          <w:szCs w:val="28"/>
        </w:rPr>
        <w:t>R</w:t>
      </w:r>
      <w:r w:rsidRPr="00DB53BB">
        <w:rPr>
          <w:rFonts w:ascii="Times New Roman" w:hAnsi="Times New Roman" w:cs="Times New Roman"/>
          <w:sz w:val="28"/>
          <w:szCs w:val="28"/>
        </w:rPr>
        <w:t> + </w:t>
      </w:r>
      <w:r w:rsidRPr="00DB53BB">
        <w:rPr>
          <w:rStyle w:val="BoldVariable"/>
          <w:rFonts w:ascii="Times New Roman" w:hAnsi="Times New Roman" w:cs="Times New Roman"/>
          <w:sz w:val="28"/>
          <w:szCs w:val="28"/>
        </w:rPr>
        <w:t>N</w:t>
      </w:r>
      <w:r w:rsidRPr="00DB53BB">
        <w:rPr>
          <w:rStyle w:val="StyleBoldVariableSubscript2"/>
          <w:rFonts w:ascii="Times New Roman" w:hAnsi="Times New Roman" w:cs="Times New Roman"/>
          <w:sz w:val="28"/>
          <w:szCs w:val="28"/>
        </w:rPr>
        <w:t>R</w:t>
      </w:r>
      <w:r w:rsidRPr="00DB53BB">
        <w:rPr>
          <w:rFonts w:ascii="Times New Roman" w:hAnsi="Times New Roman" w:cs="Times New Roman"/>
          <w:sz w:val="28"/>
          <w:szCs w:val="28"/>
        </w:rPr>
        <w:t>).</w:t>
      </w:r>
    </w:p>
    <w:p w14:paraId="41BF6E29" w14:textId="77777777" w:rsidR="003E0B79" w:rsidRDefault="003E0B79" w:rsidP="003E0B79">
      <w:pPr>
        <w:shd w:val="clear" w:color="auto" w:fill="FFFFFF"/>
        <w:autoSpaceDE w:val="0"/>
        <w:autoSpaceDN w:val="0"/>
        <w:adjustRightInd w:val="0"/>
        <w:spacing w:line="360" w:lineRule="auto"/>
        <w:ind w:firstLine="708"/>
        <w:jc w:val="both"/>
        <w:rPr>
          <w:rFonts w:ascii="Times New Roman" w:eastAsia="Times New Roman" w:hAnsi="Times New Roman" w:cs="Times New Roman"/>
          <w:bCs/>
          <w:sz w:val="28"/>
          <w:szCs w:val="24"/>
          <w:lang w:eastAsia="ru-RU"/>
        </w:rPr>
      </w:pPr>
      <w:r w:rsidRPr="00DB53BB">
        <w:rPr>
          <w:rStyle w:val="RussTermin"/>
          <w:rFonts w:ascii="Times New Roman" w:hAnsi="Times New Roman" w:cs="Times New Roman"/>
          <w:sz w:val="28"/>
          <w:szCs w:val="28"/>
        </w:rPr>
        <w:t>Полнота</w:t>
      </w:r>
      <w:r w:rsidRPr="00DB53BB">
        <w:rPr>
          <w:rFonts w:ascii="Times New Roman" w:hAnsi="Times New Roman" w:cs="Times New Roman"/>
          <w:sz w:val="28"/>
          <w:szCs w:val="28"/>
        </w:rPr>
        <w:t xml:space="preserve"> правила </w:t>
      </w:r>
      <w:r w:rsidRPr="00DB53BB">
        <w:rPr>
          <w:rStyle w:val="Variable"/>
          <w:rFonts w:ascii="Times New Roman" w:hAnsi="Times New Roman" w:cs="Times New Roman"/>
          <w:sz w:val="28"/>
          <w:szCs w:val="28"/>
        </w:rPr>
        <w:t>Comp</w:t>
      </w:r>
      <w:r w:rsidRPr="00DB53BB">
        <w:rPr>
          <w:rFonts w:ascii="Times New Roman" w:hAnsi="Times New Roman" w:cs="Times New Roman"/>
          <w:sz w:val="28"/>
          <w:szCs w:val="28"/>
        </w:rPr>
        <w:t xml:space="preserve"> (</w:t>
      </w:r>
      <w:r w:rsidRPr="00DB53BB">
        <w:rPr>
          <w:rStyle w:val="Termin"/>
          <w:rFonts w:ascii="Times New Roman" w:hAnsi="Times New Roman" w:cs="Times New Roman"/>
          <w:sz w:val="28"/>
          <w:szCs w:val="28"/>
        </w:rPr>
        <w:t>completeness</w:t>
      </w:r>
      <w:r w:rsidRPr="00DB53BB">
        <w:rPr>
          <w:rFonts w:ascii="Times New Roman" w:hAnsi="Times New Roman" w:cs="Times New Roman"/>
          <w:sz w:val="28"/>
          <w:szCs w:val="28"/>
        </w:rPr>
        <w:t xml:space="preserve">) — это доля случаев, когда правило подтверждается, относительно количества объектов в интересующем нас классе. Так как правило </w:t>
      </w:r>
      <w:r w:rsidRPr="00DB53BB">
        <w:rPr>
          <w:rStyle w:val="BoldVariable"/>
          <w:rFonts w:ascii="Times New Roman" w:hAnsi="Times New Roman" w:cs="Times New Roman"/>
          <w:sz w:val="28"/>
          <w:szCs w:val="28"/>
        </w:rPr>
        <w:t>R</w:t>
      </w:r>
      <w:r w:rsidRPr="00DB53BB">
        <w:rPr>
          <w:rFonts w:ascii="Times New Roman" w:hAnsi="Times New Roman" w:cs="Times New Roman"/>
          <w:sz w:val="28"/>
          <w:szCs w:val="28"/>
        </w:rPr>
        <w:t xml:space="preserve"> прогнозирует невозвраты, то его полнота равна отношению верных предсказаний дефолта к их общему числу в базе: </w:t>
      </w:r>
      <w:r w:rsidRPr="00DB53BB">
        <w:rPr>
          <w:rStyle w:val="Variable"/>
          <w:rFonts w:ascii="Times New Roman" w:hAnsi="Times New Roman" w:cs="Times New Roman"/>
          <w:sz w:val="28"/>
          <w:szCs w:val="28"/>
        </w:rPr>
        <w:t>Comp</w:t>
      </w:r>
      <w:r w:rsidRPr="00DB53BB">
        <w:rPr>
          <w:rFonts w:ascii="Times New Roman" w:hAnsi="Times New Roman" w:cs="Times New Roman"/>
          <w:sz w:val="28"/>
          <w:szCs w:val="28"/>
          <w:lang w:val="en-US"/>
        </w:rPr>
        <w:t> </w:t>
      </w:r>
      <w:r w:rsidRPr="00DB53BB">
        <w:rPr>
          <w:rFonts w:ascii="Times New Roman" w:hAnsi="Times New Roman" w:cs="Times New Roman"/>
          <w:sz w:val="28"/>
          <w:szCs w:val="28"/>
        </w:rPr>
        <w:t>=</w:t>
      </w:r>
      <w:r w:rsidRPr="00DB53BB">
        <w:rPr>
          <w:rFonts w:ascii="Times New Roman" w:hAnsi="Times New Roman" w:cs="Times New Roman"/>
          <w:sz w:val="28"/>
          <w:szCs w:val="28"/>
          <w:lang w:val="en-US"/>
        </w:rPr>
        <w:t> </w:t>
      </w:r>
      <w:r w:rsidRPr="00DB53BB">
        <w:rPr>
          <w:rStyle w:val="BoldVariable"/>
          <w:rFonts w:ascii="Times New Roman" w:hAnsi="Times New Roman" w:cs="Times New Roman"/>
          <w:sz w:val="28"/>
          <w:szCs w:val="28"/>
        </w:rPr>
        <w:t>P</w:t>
      </w:r>
      <w:r w:rsidRPr="00DB53BB">
        <w:rPr>
          <w:rStyle w:val="StyleBoldVariableSubscript2"/>
          <w:rFonts w:ascii="Times New Roman" w:hAnsi="Times New Roman" w:cs="Times New Roman"/>
          <w:sz w:val="28"/>
          <w:szCs w:val="28"/>
        </w:rPr>
        <w:t>R</w:t>
      </w:r>
      <w:r w:rsidRPr="00DB53BB">
        <w:rPr>
          <w:rFonts w:ascii="Times New Roman" w:hAnsi="Times New Roman" w:cs="Times New Roman"/>
          <w:sz w:val="28"/>
          <w:szCs w:val="28"/>
        </w:rPr>
        <w:t> /</w:t>
      </w:r>
      <w:r w:rsidRPr="00DB53BB">
        <w:rPr>
          <w:rStyle w:val="BoldVariable"/>
          <w:rFonts w:ascii="Times New Roman" w:hAnsi="Times New Roman" w:cs="Times New Roman"/>
          <w:sz w:val="28"/>
          <w:szCs w:val="28"/>
        </w:rPr>
        <w:t>P</w:t>
      </w:r>
      <w:r w:rsidRPr="00DB53BB">
        <w:rPr>
          <w:rFonts w:ascii="Times New Roman" w:hAnsi="Times New Roman" w:cs="Times New Roman"/>
          <w:sz w:val="28"/>
          <w:szCs w:val="28"/>
        </w:rPr>
        <w:t xml:space="preserve">. </w:t>
      </w:r>
    </w:p>
    <w:p w14:paraId="67F204B1" w14:textId="77777777" w:rsidR="003E0B79" w:rsidRDefault="003E0B79" w:rsidP="003E0B79">
      <w:pPr>
        <w:shd w:val="clear" w:color="auto" w:fill="FFFFFF"/>
        <w:autoSpaceDE w:val="0"/>
        <w:autoSpaceDN w:val="0"/>
        <w:adjustRightInd w:val="0"/>
        <w:spacing w:line="360" w:lineRule="auto"/>
        <w:ind w:firstLine="708"/>
        <w:jc w:val="both"/>
        <w:rPr>
          <w:rFonts w:ascii="Times New Roman" w:eastAsia="Times New Roman" w:hAnsi="Times New Roman" w:cs="Times New Roman"/>
          <w:bCs/>
          <w:sz w:val="28"/>
          <w:szCs w:val="24"/>
          <w:lang w:eastAsia="ru-RU"/>
        </w:rPr>
      </w:pPr>
      <w:r w:rsidRPr="00DB53BB">
        <w:rPr>
          <w:rFonts w:ascii="Times New Roman" w:hAnsi="Times New Roman" w:cs="Times New Roman"/>
          <w:sz w:val="28"/>
          <w:szCs w:val="28"/>
        </w:rPr>
        <w:t xml:space="preserve">Скопируйте лист с исходными данными. На созданной копии определите следующее «правило»: «если доход клиента меньше среднего и при этом клиент не имеет в собственности недвижимости, то кредит выдавать не следует». Формализуйте это правило в виде формулы в столбце </w:t>
      </w:r>
      <w:r w:rsidRPr="00DB53BB">
        <w:rPr>
          <w:rStyle w:val="SQL1"/>
          <w:rFonts w:ascii="Times New Roman" w:eastAsiaTheme="minorHAnsi" w:hAnsi="Times New Roman"/>
          <w:sz w:val="28"/>
          <w:szCs w:val="28"/>
        </w:rPr>
        <w:t>K</w:t>
      </w:r>
      <w:r w:rsidRPr="00DB53BB">
        <w:rPr>
          <w:rFonts w:ascii="Times New Roman" w:hAnsi="Times New Roman" w:cs="Times New Roman"/>
          <w:sz w:val="28"/>
          <w:szCs w:val="28"/>
        </w:rPr>
        <w:t xml:space="preserve">, который озаглавьте </w:t>
      </w:r>
      <w:r w:rsidRPr="00DB53BB">
        <w:rPr>
          <w:rStyle w:val="Priznak"/>
          <w:rFonts w:ascii="Times New Roman" w:hAnsi="Times New Roman" w:cs="Times New Roman"/>
          <w:sz w:val="28"/>
          <w:szCs w:val="28"/>
        </w:rPr>
        <w:t>Прогноз</w:t>
      </w:r>
      <w:r w:rsidRPr="00DB53BB">
        <w:rPr>
          <w:rFonts w:ascii="Times New Roman" w:hAnsi="Times New Roman" w:cs="Times New Roman"/>
          <w:sz w:val="28"/>
          <w:szCs w:val="28"/>
        </w:rPr>
        <w:t xml:space="preserve">. Обратите внимание, что данное правило не включает части </w:t>
      </w:r>
      <w:r w:rsidRPr="00DB53BB">
        <w:rPr>
          <w:rStyle w:val="SQL1"/>
          <w:rFonts w:ascii="Times New Roman" w:eastAsiaTheme="minorHAnsi" w:hAnsi="Times New Roman"/>
          <w:sz w:val="28"/>
          <w:szCs w:val="28"/>
          <w:lang w:val="ru-RU"/>
        </w:rPr>
        <w:t>ИНАЧЕ</w:t>
      </w:r>
      <w:r w:rsidRPr="00DB53BB">
        <w:rPr>
          <w:rFonts w:ascii="Times New Roman" w:hAnsi="Times New Roman" w:cs="Times New Roman"/>
          <w:sz w:val="28"/>
          <w:szCs w:val="28"/>
        </w:rPr>
        <w:t xml:space="preserve"> и, следовательно, из факта, что доход клиента больше среднего или клиент имеет недвижимость, вообще говоря, не предполагается делать вывод о его кредитоспособности.</w:t>
      </w:r>
    </w:p>
    <w:p w14:paraId="4AAAE66C" w14:textId="77777777" w:rsidR="003E0B79" w:rsidRPr="006D6C7B" w:rsidRDefault="003E0B79" w:rsidP="003E0B79">
      <w:pPr>
        <w:shd w:val="clear" w:color="auto" w:fill="FFFFFF"/>
        <w:autoSpaceDE w:val="0"/>
        <w:autoSpaceDN w:val="0"/>
        <w:adjustRightInd w:val="0"/>
        <w:spacing w:line="360" w:lineRule="auto"/>
        <w:ind w:firstLine="708"/>
        <w:jc w:val="both"/>
        <w:rPr>
          <w:rFonts w:ascii="Times New Roman" w:eastAsia="Times New Roman" w:hAnsi="Times New Roman" w:cs="Times New Roman"/>
          <w:bCs/>
          <w:sz w:val="28"/>
          <w:szCs w:val="24"/>
          <w:lang w:eastAsia="ru-RU"/>
        </w:rPr>
      </w:pPr>
      <w:r w:rsidRPr="00DB53BB">
        <w:rPr>
          <w:rFonts w:ascii="Times New Roman" w:hAnsi="Times New Roman" w:cs="Times New Roman"/>
          <w:sz w:val="28"/>
          <w:szCs w:val="28"/>
        </w:rPr>
        <w:t>Для удобства оценки правила постройте сводную таблицу.</w:t>
      </w:r>
    </w:p>
    <w:tbl>
      <w:tblPr>
        <w:tblW w:w="5000" w:type="pct"/>
        <w:jc w:val="center"/>
        <w:tblCellMar>
          <w:left w:w="85" w:type="dxa"/>
          <w:right w:w="85" w:type="dxa"/>
        </w:tblCellMar>
        <w:tblLook w:val="01E0" w:firstRow="1" w:lastRow="1" w:firstColumn="1" w:lastColumn="1" w:noHBand="0" w:noVBand="0"/>
      </w:tblPr>
      <w:tblGrid>
        <w:gridCol w:w="5071"/>
        <w:gridCol w:w="4284"/>
      </w:tblGrid>
      <w:tr w:rsidR="003E0B79" w:rsidRPr="00DB53BB" w14:paraId="18F34220" w14:textId="77777777" w:rsidTr="00437B43">
        <w:trPr>
          <w:jc w:val="center"/>
        </w:trPr>
        <w:tc>
          <w:tcPr>
            <w:tcW w:w="2759" w:type="pct"/>
          </w:tcPr>
          <w:p w14:paraId="19569B32" w14:textId="77777777" w:rsidR="003E0B79" w:rsidRPr="00DB53BB" w:rsidRDefault="003E0B79" w:rsidP="00437B43">
            <w:pPr>
              <w:spacing w:line="360" w:lineRule="auto"/>
              <w:rPr>
                <w:rFonts w:ascii="Times New Roman" w:hAnsi="Times New Roman" w:cs="Times New Roman"/>
                <w:sz w:val="28"/>
                <w:szCs w:val="28"/>
              </w:rPr>
            </w:pPr>
            <w:r w:rsidRPr="00DB53BB">
              <w:rPr>
                <w:rFonts w:ascii="Times New Roman" w:hAnsi="Times New Roman" w:cs="Times New Roman"/>
                <w:sz w:val="28"/>
                <w:szCs w:val="28"/>
              </w:rPr>
              <w:t>«</w:t>
            </w:r>
            <w:r w:rsidRPr="00DB53BB">
              <w:rPr>
                <w:rStyle w:val="Priznak"/>
                <w:rFonts w:ascii="Times New Roman" w:hAnsi="Times New Roman" w:cs="Times New Roman"/>
                <w:sz w:val="28"/>
                <w:szCs w:val="28"/>
              </w:rPr>
              <w:t>Количество по полю Пол</w:t>
            </w:r>
            <w:r w:rsidRPr="00DB53BB">
              <w:rPr>
                <w:rFonts w:ascii="Times New Roman" w:hAnsi="Times New Roman" w:cs="Times New Roman"/>
                <w:sz w:val="28"/>
                <w:szCs w:val="28"/>
              </w:rPr>
              <w:t xml:space="preserve">» позволяет получить число клиентов. </w:t>
            </w:r>
            <w:r w:rsidRPr="00DB53BB">
              <w:rPr>
                <w:rStyle w:val="Priznak"/>
                <w:rFonts w:ascii="Times New Roman" w:hAnsi="Times New Roman" w:cs="Times New Roman"/>
                <w:sz w:val="28"/>
                <w:szCs w:val="28"/>
              </w:rPr>
              <w:t>Прогноз</w:t>
            </w:r>
            <w:r w:rsidRPr="00DB53BB">
              <w:rPr>
                <w:rFonts w:ascii="Times New Roman" w:hAnsi="Times New Roman" w:cs="Times New Roman"/>
                <w:sz w:val="28"/>
                <w:szCs w:val="28"/>
              </w:rPr>
              <w:t xml:space="preserve"> </w:t>
            </w:r>
            <w:r w:rsidRPr="00DB53BB">
              <w:rPr>
                <w:rFonts w:ascii="Times New Roman" w:hAnsi="Times New Roman" w:cs="Times New Roman"/>
                <w:sz w:val="28"/>
                <w:szCs w:val="28"/>
              </w:rPr>
              <w:lastRenderedPageBreak/>
              <w:t>размес</w:t>
            </w:r>
            <w:r w:rsidRPr="00DB53BB">
              <w:rPr>
                <w:rFonts w:ascii="Times New Roman" w:hAnsi="Times New Roman" w:cs="Times New Roman"/>
                <w:sz w:val="28"/>
                <w:szCs w:val="28"/>
              </w:rPr>
              <w:softHyphen/>
              <w:t xml:space="preserve">тим в полях столбцов, а поле </w:t>
            </w:r>
            <w:r w:rsidRPr="00DB53BB">
              <w:rPr>
                <w:rStyle w:val="Priznak"/>
                <w:rFonts w:ascii="Times New Roman" w:hAnsi="Times New Roman" w:cs="Times New Roman"/>
                <w:sz w:val="28"/>
                <w:szCs w:val="28"/>
              </w:rPr>
              <w:t>Благонадежный заемщик</w:t>
            </w:r>
            <w:r w:rsidRPr="00DB53BB">
              <w:rPr>
                <w:rFonts w:ascii="Times New Roman" w:hAnsi="Times New Roman" w:cs="Times New Roman"/>
                <w:sz w:val="28"/>
                <w:szCs w:val="28"/>
              </w:rPr>
              <w:t xml:space="preserve"> — в полях строк. </w:t>
            </w:r>
          </w:p>
        </w:tc>
        <w:tc>
          <w:tcPr>
            <w:tcW w:w="2241" w:type="pct"/>
          </w:tcPr>
          <w:p w14:paraId="2A8C9E77" w14:textId="77777777" w:rsidR="003E0B79" w:rsidRPr="00DB53BB" w:rsidRDefault="003E0B79" w:rsidP="00437B43">
            <w:pPr>
              <w:spacing w:line="360" w:lineRule="auto"/>
              <w:jc w:val="center"/>
              <w:rPr>
                <w:rFonts w:ascii="Times New Roman" w:hAnsi="Times New Roman" w:cs="Times New Roman"/>
                <w:sz w:val="28"/>
                <w:szCs w:val="28"/>
              </w:rPr>
            </w:pPr>
            <w:r w:rsidRPr="00DB53BB">
              <w:rPr>
                <w:rFonts w:ascii="Times New Roman" w:hAnsi="Times New Roman" w:cs="Times New Roman"/>
                <w:noProof/>
                <w:sz w:val="28"/>
                <w:szCs w:val="28"/>
                <w:lang w:eastAsia="ru-RU"/>
              </w:rPr>
              <w:lastRenderedPageBreak/>
              <w:drawing>
                <wp:inline distT="0" distB="0" distL="0" distR="0" wp14:anchorId="3826A87F" wp14:editId="3E1AD05A">
                  <wp:extent cx="2593340" cy="586740"/>
                  <wp:effectExtent l="19050" t="0" r="0" b="0"/>
                  <wp:docPr id="230" name="Рисунок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17" cstate="print"/>
                          <a:srcRect/>
                          <a:stretch>
                            <a:fillRect/>
                          </a:stretch>
                        </pic:blipFill>
                        <pic:spPr bwMode="auto">
                          <a:xfrm>
                            <a:off x="0" y="0"/>
                            <a:ext cx="2593340" cy="586740"/>
                          </a:xfrm>
                          <a:prstGeom prst="rect">
                            <a:avLst/>
                          </a:prstGeom>
                          <a:noFill/>
                          <a:ln w="9525">
                            <a:noFill/>
                            <a:miter lim="800000"/>
                            <a:headEnd/>
                            <a:tailEnd/>
                          </a:ln>
                        </pic:spPr>
                      </pic:pic>
                    </a:graphicData>
                  </a:graphic>
                </wp:inline>
              </w:drawing>
            </w:r>
          </w:p>
          <w:p w14:paraId="6FA7F1C7" w14:textId="77777777" w:rsidR="003E0B79" w:rsidRPr="00DB53BB" w:rsidRDefault="003E0B79" w:rsidP="00437B43">
            <w:pPr>
              <w:spacing w:line="360" w:lineRule="auto"/>
              <w:jc w:val="center"/>
              <w:rPr>
                <w:rFonts w:ascii="Times New Roman" w:hAnsi="Times New Roman" w:cs="Times New Roman"/>
                <w:sz w:val="28"/>
                <w:szCs w:val="28"/>
              </w:rPr>
            </w:pPr>
            <w:r w:rsidRPr="00DB53BB">
              <w:rPr>
                <w:rFonts w:ascii="Times New Roman" w:hAnsi="Times New Roman" w:cs="Times New Roman"/>
                <w:sz w:val="28"/>
                <w:szCs w:val="28"/>
              </w:rPr>
              <w:lastRenderedPageBreak/>
              <w:t>Рис. 1. Сводная таблица для оценки эффективности правила</w:t>
            </w:r>
          </w:p>
        </w:tc>
      </w:tr>
    </w:tbl>
    <w:p w14:paraId="473C8F94" w14:textId="77777777" w:rsidR="003E0B79" w:rsidRDefault="003E0B79" w:rsidP="003E0B79">
      <w:pPr>
        <w:spacing w:line="360" w:lineRule="auto"/>
        <w:ind w:firstLine="708"/>
        <w:jc w:val="both"/>
        <w:rPr>
          <w:rFonts w:ascii="Times New Roman" w:hAnsi="Times New Roman" w:cs="Times New Roman"/>
          <w:sz w:val="28"/>
          <w:szCs w:val="28"/>
        </w:rPr>
      </w:pPr>
      <w:r w:rsidRPr="00DB53BB">
        <w:rPr>
          <w:rFonts w:ascii="Times New Roman" w:hAnsi="Times New Roman" w:cs="Times New Roman"/>
          <w:sz w:val="28"/>
          <w:szCs w:val="28"/>
        </w:rPr>
        <w:lastRenderedPageBreak/>
        <w:t xml:space="preserve">Рассчитаем полноту придуманного правила. Оно описывает 278 из 507 случаев невозвратов, т.е. полнота правила составляет </w:t>
      </w:r>
      <w:r w:rsidRPr="00DB53BB">
        <w:rPr>
          <w:rStyle w:val="Variable"/>
          <w:rFonts w:ascii="Times New Roman" w:hAnsi="Times New Roman" w:cs="Times New Roman"/>
          <w:sz w:val="28"/>
          <w:szCs w:val="28"/>
        </w:rPr>
        <w:t>Comp</w:t>
      </w:r>
      <w:r w:rsidRPr="00DB53BB">
        <w:rPr>
          <w:rFonts w:ascii="Times New Roman" w:hAnsi="Times New Roman" w:cs="Times New Roman"/>
          <w:sz w:val="28"/>
          <w:szCs w:val="28"/>
          <w:lang w:val="en-US"/>
        </w:rPr>
        <w:t> </w:t>
      </w:r>
      <w:r w:rsidRPr="00DB53BB">
        <w:rPr>
          <w:rFonts w:ascii="Times New Roman" w:hAnsi="Times New Roman" w:cs="Times New Roman"/>
          <w:sz w:val="28"/>
          <w:szCs w:val="28"/>
        </w:rPr>
        <w:t>=</w:t>
      </w:r>
      <w:r w:rsidRPr="00DB53BB">
        <w:rPr>
          <w:rFonts w:ascii="Times New Roman" w:hAnsi="Times New Roman" w:cs="Times New Roman"/>
          <w:sz w:val="28"/>
          <w:szCs w:val="28"/>
          <w:lang w:val="en-US"/>
        </w:rPr>
        <w:t> </w:t>
      </w:r>
      <w:r w:rsidRPr="00DB53BB">
        <w:rPr>
          <w:rFonts w:ascii="Times New Roman" w:hAnsi="Times New Roman" w:cs="Times New Roman"/>
          <w:sz w:val="28"/>
          <w:szCs w:val="28"/>
        </w:rPr>
        <w:t xml:space="preserve">54.8%. </w:t>
      </w:r>
    </w:p>
    <w:p w14:paraId="795D0551" w14:textId="77777777" w:rsidR="003E0B79" w:rsidRDefault="003E0B79" w:rsidP="003E0B79">
      <w:pPr>
        <w:spacing w:line="360" w:lineRule="auto"/>
        <w:ind w:firstLine="708"/>
        <w:jc w:val="both"/>
        <w:rPr>
          <w:rFonts w:ascii="Times New Roman" w:hAnsi="Times New Roman" w:cs="Times New Roman"/>
          <w:sz w:val="28"/>
          <w:szCs w:val="28"/>
        </w:rPr>
      </w:pPr>
      <w:r w:rsidRPr="00DB53BB">
        <w:rPr>
          <w:rFonts w:ascii="Times New Roman" w:hAnsi="Times New Roman" w:cs="Times New Roman"/>
          <w:sz w:val="28"/>
          <w:szCs w:val="28"/>
        </w:rPr>
        <w:t xml:space="preserve">Рассчитаем точность правила. Оно применялось 356 раз, из них дало верный результат в 278 случаях. Таким образом </w:t>
      </w:r>
      <w:r w:rsidRPr="00DB53BB">
        <w:rPr>
          <w:rStyle w:val="Variable"/>
          <w:rFonts w:ascii="Times New Roman" w:hAnsi="Times New Roman" w:cs="Times New Roman"/>
          <w:sz w:val="28"/>
          <w:szCs w:val="28"/>
        </w:rPr>
        <w:t>Acc</w:t>
      </w:r>
      <w:r w:rsidRPr="00DB53BB">
        <w:rPr>
          <w:rFonts w:ascii="Times New Roman" w:hAnsi="Times New Roman" w:cs="Times New Roman"/>
          <w:sz w:val="28"/>
          <w:szCs w:val="28"/>
          <w:lang w:val="en-US"/>
        </w:rPr>
        <w:t> </w:t>
      </w:r>
      <w:r w:rsidRPr="00DB53BB">
        <w:rPr>
          <w:rFonts w:ascii="Times New Roman" w:hAnsi="Times New Roman" w:cs="Times New Roman"/>
          <w:sz w:val="28"/>
          <w:szCs w:val="28"/>
        </w:rPr>
        <w:t>=</w:t>
      </w:r>
      <w:r w:rsidRPr="00DB53BB">
        <w:rPr>
          <w:rFonts w:ascii="Times New Roman" w:hAnsi="Times New Roman" w:cs="Times New Roman"/>
          <w:sz w:val="28"/>
          <w:szCs w:val="28"/>
          <w:lang w:val="en-US"/>
        </w:rPr>
        <w:t> </w:t>
      </w:r>
      <w:r>
        <w:rPr>
          <w:rFonts w:ascii="Times New Roman" w:hAnsi="Times New Roman" w:cs="Times New Roman"/>
          <w:sz w:val="28"/>
          <w:szCs w:val="28"/>
        </w:rPr>
        <w:t xml:space="preserve">78.1%. </w:t>
      </w:r>
    </w:p>
    <w:p w14:paraId="02E579A1" w14:textId="2B84D733" w:rsidR="006D6C7B" w:rsidRDefault="006D6C7B" w:rsidP="006D6C7B">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
    <w:p w14:paraId="22408669" w14:textId="0D37FDE6" w:rsidR="006D6C7B" w:rsidRDefault="006D6C7B" w:rsidP="006D6C7B">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sz w:val="28"/>
          <w:szCs w:val="28"/>
          <w:lang w:eastAsia="ru-RU"/>
        </w:rPr>
      </w:pPr>
      <w:r w:rsidRPr="003E0B79">
        <w:rPr>
          <w:rFonts w:ascii="Times New Roman" w:eastAsia="Times New Roman" w:hAnsi="Times New Roman" w:cs="Times New Roman"/>
          <w:b/>
          <w:sz w:val="28"/>
          <w:szCs w:val="28"/>
          <w:lang w:eastAsia="ru-RU"/>
        </w:rPr>
        <w:t>Методические рекомендации по решению ситуационных заданий</w:t>
      </w:r>
    </w:p>
    <w:p w14:paraId="38142710" w14:textId="77777777" w:rsidR="003E0B79" w:rsidRPr="003E0B79" w:rsidRDefault="003E0B79" w:rsidP="006D6C7B">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b/>
          <w:sz w:val="28"/>
          <w:szCs w:val="28"/>
          <w:lang w:eastAsia="ru-RU"/>
        </w:rPr>
      </w:pPr>
    </w:p>
    <w:tbl>
      <w:tblPr>
        <w:tblW w:w="5000" w:type="pct"/>
        <w:jc w:val="center"/>
        <w:tblCellMar>
          <w:left w:w="85" w:type="dxa"/>
          <w:right w:w="85" w:type="dxa"/>
        </w:tblCellMar>
        <w:tblLook w:val="01E0" w:firstRow="1" w:lastRow="1" w:firstColumn="1" w:lastColumn="1" w:noHBand="0" w:noVBand="0"/>
      </w:tblPr>
      <w:tblGrid>
        <w:gridCol w:w="4362"/>
        <w:gridCol w:w="4993"/>
      </w:tblGrid>
      <w:tr w:rsidR="003E0B79" w:rsidRPr="006D6C7B" w14:paraId="778EABA3" w14:textId="77777777" w:rsidTr="00437B43">
        <w:trPr>
          <w:jc w:val="center"/>
        </w:trPr>
        <w:tc>
          <w:tcPr>
            <w:tcW w:w="2759" w:type="pct"/>
          </w:tcPr>
          <w:p w14:paraId="4B135A1F" w14:textId="77777777" w:rsidR="003E0B79" w:rsidRPr="006D6C7B" w:rsidRDefault="003E0B79" w:rsidP="00437B43">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 xml:space="preserve">После необходимых вычислений постройте сводную таблицу (см. рис. 2), из которой можно получить следующие значения показателей: </w:t>
            </w:r>
            <w:r w:rsidRPr="006D6C7B">
              <w:rPr>
                <w:rStyle w:val="Variable"/>
                <w:rFonts w:ascii="Times New Roman" w:hAnsi="Times New Roman" w:cs="Times New Roman"/>
                <w:sz w:val="28"/>
                <w:szCs w:val="28"/>
              </w:rPr>
              <w:t>TP</w:t>
            </w:r>
            <w:r w:rsidRPr="006D6C7B">
              <w:rPr>
                <w:rFonts w:ascii="Times New Roman" w:hAnsi="Times New Roman" w:cs="Times New Roman"/>
                <w:sz w:val="28"/>
                <w:szCs w:val="28"/>
              </w:rPr>
              <w:t xml:space="preserve"> = 403; </w:t>
            </w:r>
            <w:r w:rsidRPr="006D6C7B">
              <w:rPr>
                <w:rStyle w:val="Variable"/>
                <w:rFonts w:ascii="Times New Roman" w:hAnsi="Times New Roman" w:cs="Times New Roman"/>
                <w:sz w:val="28"/>
                <w:szCs w:val="28"/>
              </w:rPr>
              <w:t>FN</w:t>
            </w:r>
            <w:r w:rsidRPr="006D6C7B">
              <w:rPr>
                <w:rFonts w:ascii="Times New Roman" w:hAnsi="Times New Roman" w:cs="Times New Roman"/>
                <w:sz w:val="28"/>
                <w:szCs w:val="28"/>
              </w:rPr>
              <w:t xml:space="preserve"> = 104; </w:t>
            </w:r>
            <w:r w:rsidRPr="006D6C7B">
              <w:rPr>
                <w:rStyle w:val="Variable"/>
                <w:rFonts w:ascii="Times New Roman" w:hAnsi="Times New Roman" w:cs="Times New Roman"/>
                <w:sz w:val="28"/>
                <w:szCs w:val="28"/>
              </w:rPr>
              <w:t>FP</w:t>
            </w:r>
            <w:r w:rsidRPr="006D6C7B">
              <w:rPr>
                <w:rFonts w:ascii="Times New Roman" w:hAnsi="Times New Roman" w:cs="Times New Roman"/>
                <w:sz w:val="28"/>
                <w:szCs w:val="28"/>
              </w:rPr>
              <w:t xml:space="preserve"> = 182; </w:t>
            </w:r>
            <w:r w:rsidRPr="006D6C7B">
              <w:rPr>
                <w:rStyle w:val="Variable"/>
                <w:rFonts w:ascii="Times New Roman" w:hAnsi="Times New Roman" w:cs="Times New Roman"/>
                <w:sz w:val="28"/>
                <w:szCs w:val="28"/>
              </w:rPr>
              <w:t>TN</w:t>
            </w:r>
            <w:r w:rsidRPr="006D6C7B">
              <w:rPr>
                <w:rFonts w:ascii="Times New Roman" w:hAnsi="Times New Roman" w:cs="Times New Roman"/>
                <w:sz w:val="28"/>
                <w:szCs w:val="28"/>
              </w:rPr>
              <w:t> = 310.</w:t>
            </w:r>
          </w:p>
        </w:tc>
        <w:tc>
          <w:tcPr>
            <w:tcW w:w="2241" w:type="pct"/>
          </w:tcPr>
          <w:p w14:paraId="407544BB" w14:textId="77777777" w:rsidR="003E0B79" w:rsidRPr="006D6C7B" w:rsidRDefault="003E0B79" w:rsidP="00437B43">
            <w:pPr>
              <w:pStyle w:val="afffa"/>
              <w:ind w:firstLine="709"/>
              <w:jc w:val="both"/>
              <w:rPr>
                <w:szCs w:val="28"/>
              </w:rPr>
            </w:pPr>
            <w:r w:rsidRPr="006D6C7B">
              <w:rPr>
                <w:noProof/>
                <w:szCs w:val="28"/>
              </w:rPr>
              <w:drawing>
                <wp:inline distT="0" distB="0" distL="0" distR="0" wp14:anchorId="0D0326C7" wp14:editId="4CF35318">
                  <wp:extent cx="2593340" cy="559435"/>
                  <wp:effectExtent l="19050" t="0" r="0" b="0"/>
                  <wp:docPr id="231" name="Рисунок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8" cstate="print"/>
                          <a:srcRect/>
                          <a:stretch>
                            <a:fillRect/>
                          </a:stretch>
                        </pic:blipFill>
                        <pic:spPr bwMode="auto">
                          <a:xfrm>
                            <a:off x="0" y="0"/>
                            <a:ext cx="2593340" cy="559435"/>
                          </a:xfrm>
                          <a:prstGeom prst="rect">
                            <a:avLst/>
                          </a:prstGeom>
                          <a:noFill/>
                          <a:ln w="9525">
                            <a:noFill/>
                            <a:miter lim="800000"/>
                            <a:headEnd/>
                            <a:tailEnd/>
                          </a:ln>
                        </pic:spPr>
                      </pic:pic>
                    </a:graphicData>
                  </a:graphic>
                </wp:inline>
              </w:drawing>
            </w:r>
          </w:p>
          <w:p w14:paraId="6DDAA23B" w14:textId="77777777" w:rsidR="003E0B79" w:rsidRPr="006D6C7B" w:rsidRDefault="003E0B79" w:rsidP="00437B43">
            <w:pPr>
              <w:pStyle w:val="afffa"/>
              <w:ind w:firstLine="709"/>
              <w:jc w:val="both"/>
              <w:rPr>
                <w:szCs w:val="28"/>
              </w:rPr>
            </w:pPr>
            <w:r w:rsidRPr="006D6C7B">
              <w:rPr>
                <w:szCs w:val="28"/>
              </w:rPr>
              <w:t>Рис. 2. Оценки чувствительности и специфичности</w:t>
            </w:r>
          </w:p>
        </w:tc>
      </w:tr>
    </w:tbl>
    <w:p w14:paraId="375B964F" w14:textId="77777777" w:rsidR="003E0B79" w:rsidRPr="006D6C7B" w:rsidRDefault="003E0B79" w:rsidP="003E0B79">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Рассчитайте характеристики решающего правила:</w:t>
      </w:r>
    </w:p>
    <w:p w14:paraId="4FA2258C" w14:textId="77777777" w:rsidR="003E0B79" w:rsidRPr="006D6C7B" w:rsidRDefault="003E0B79" w:rsidP="00484B32">
      <w:pPr>
        <w:widowControl w:val="0"/>
        <w:numPr>
          <w:ilvl w:val="0"/>
          <w:numId w:val="27"/>
        </w:numPr>
        <w:spacing w:after="0" w:line="360" w:lineRule="auto"/>
        <w:ind w:firstLine="142"/>
        <w:jc w:val="both"/>
        <w:rPr>
          <w:rFonts w:ascii="Times New Roman" w:hAnsi="Times New Roman" w:cs="Times New Roman"/>
          <w:sz w:val="28"/>
          <w:szCs w:val="28"/>
        </w:rPr>
      </w:pPr>
      <w:r w:rsidRPr="006D6C7B">
        <w:rPr>
          <w:rFonts w:ascii="Times New Roman" w:hAnsi="Times New Roman" w:cs="Times New Roman"/>
          <w:sz w:val="28"/>
          <w:szCs w:val="28"/>
        </w:rPr>
        <w:t xml:space="preserve">чувствительность </w:t>
      </w:r>
      <w:r w:rsidRPr="006D6C7B">
        <w:rPr>
          <w:rStyle w:val="Variable"/>
          <w:rFonts w:ascii="Times New Roman" w:hAnsi="Times New Roman" w:cs="Times New Roman"/>
          <w:sz w:val="28"/>
          <w:szCs w:val="28"/>
        </w:rPr>
        <w:t>Sens</w:t>
      </w:r>
      <w:r w:rsidRPr="006D6C7B">
        <w:rPr>
          <w:rFonts w:ascii="Times New Roman" w:hAnsi="Times New Roman" w:cs="Times New Roman"/>
          <w:sz w:val="28"/>
          <w:szCs w:val="28"/>
        </w:rPr>
        <w:t> = </w:t>
      </w:r>
      <w:r w:rsidRPr="006D6C7B">
        <w:rPr>
          <w:rStyle w:val="Variable"/>
          <w:rFonts w:ascii="Times New Roman" w:hAnsi="Times New Roman" w:cs="Times New Roman"/>
          <w:sz w:val="28"/>
          <w:szCs w:val="28"/>
        </w:rPr>
        <w:t>TP</w:t>
      </w:r>
      <w:proofErr w:type="gramStart"/>
      <w:r w:rsidRPr="006D6C7B">
        <w:rPr>
          <w:rFonts w:ascii="Times New Roman" w:hAnsi="Times New Roman" w:cs="Times New Roman"/>
          <w:sz w:val="28"/>
          <w:szCs w:val="28"/>
        </w:rPr>
        <w:t>/(</w:t>
      </w:r>
      <w:proofErr w:type="gramEnd"/>
      <w:r w:rsidRPr="006D6C7B">
        <w:rPr>
          <w:rStyle w:val="Variable"/>
          <w:rFonts w:ascii="Times New Roman" w:hAnsi="Times New Roman" w:cs="Times New Roman"/>
          <w:sz w:val="28"/>
          <w:szCs w:val="28"/>
        </w:rPr>
        <w:t>TP</w:t>
      </w:r>
      <w:r w:rsidRPr="006D6C7B">
        <w:rPr>
          <w:rFonts w:ascii="Times New Roman" w:hAnsi="Times New Roman" w:cs="Times New Roman"/>
          <w:sz w:val="28"/>
          <w:szCs w:val="28"/>
        </w:rPr>
        <w:t> + </w:t>
      </w:r>
      <w:r w:rsidRPr="006D6C7B">
        <w:rPr>
          <w:rStyle w:val="Variable"/>
          <w:rFonts w:ascii="Times New Roman" w:hAnsi="Times New Roman" w:cs="Times New Roman"/>
          <w:sz w:val="28"/>
          <w:szCs w:val="28"/>
        </w:rPr>
        <w:t>FN</w:t>
      </w:r>
      <w:r w:rsidRPr="006D6C7B">
        <w:rPr>
          <w:rFonts w:ascii="Times New Roman" w:hAnsi="Times New Roman" w:cs="Times New Roman"/>
          <w:sz w:val="28"/>
          <w:szCs w:val="28"/>
        </w:rPr>
        <w:t>);</w:t>
      </w:r>
    </w:p>
    <w:p w14:paraId="1A874554" w14:textId="77777777" w:rsidR="003E0B79" w:rsidRPr="006D6C7B" w:rsidRDefault="003E0B79" w:rsidP="00484B32">
      <w:pPr>
        <w:widowControl w:val="0"/>
        <w:numPr>
          <w:ilvl w:val="0"/>
          <w:numId w:val="27"/>
        </w:numPr>
        <w:spacing w:after="0" w:line="360" w:lineRule="auto"/>
        <w:ind w:firstLine="142"/>
        <w:jc w:val="both"/>
        <w:rPr>
          <w:rFonts w:ascii="Times New Roman" w:hAnsi="Times New Roman" w:cs="Times New Roman"/>
          <w:sz w:val="28"/>
          <w:szCs w:val="28"/>
        </w:rPr>
      </w:pPr>
      <w:r w:rsidRPr="006D6C7B">
        <w:rPr>
          <w:rFonts w:ascii="Times New Roman" w:hAnsi="Times New Roman" w:cs="Times New Roman"/>
          <w:sz w:val="28"/>
          <w:szCs w:val="28"/>
        </w:rPr>
        <w:t xml:space="preserve">специфичность </w:t>
      </w:r>
      <w:r w:rsidRPr="006D6C7B">
        <w:rPr>
          <w:rStyle w:val="Variable"/>
          <w:rFonts w:ascii="Times New Roman" w:hAnsi="Times New Roman" w:cs="Times New Roman"/>
          <w:sz w:val="28"/>
          <w:szCs w:val="28"/>
        </w:rPr>
        <w:t>Spec</w:t>
      </w:r>
      <w:r w:rsidRPr="006D6C7B">
        <w:rPr>
          <w:rFonts w:ascii="Times New Roman" w:hAnsi="Times New Roman" w:cs="Times New Roman"/>
          <w:sz w:val="28"/>
          <w:szCs w:val="28"/>
        </w:rPr>
        <w:t> = </w:t>
      </w:r>
      <w:r w:rsidRPr="006D6C7B">
        <w:rPr>
          <w:rStyle w:val="Variable"/>
          <w:rFonts w:ascii="Times New Roman" w:hAnsi="Times New Roman" w:cs="Times New Roman"/>
          <w:sz w:val="28"/>
          <w:szCs w:val="28"/>
        </w:rPr>
        <w:t>TN</w:t>
      </w:r>
      <w:proofErr w:type="gramStart"/>
      <w:r w:rsidRPr="006D6C7B">
        <w:rPr>
          <w:rFonts w:ascii="Times New Roman" w:hAnsi="Times New Roman" w:cs="Times New Roman"/>
          <w:sz w:val="28"/>
          <w:szCs w:val="28"/>
        </w:rPr>
        <w:t>/(</w:t>
      </w:r>
      <w:proofErr w:type="gramEnd"/>
      <w:r w:rsidRPr="006D6C7B">
        <w:rPr>
          <w:rStyle w:val="Variable"/>
          <w:rFonts w:ascii="Times New Roman" w:hAnsi="Times New Roman" w:cs="Times New Roman"/>
          <w:sz w:val="28"/>
          <w:szCs w:val="28"/>
        </w:rPr>
        <w:t>TN</w:t>
      </w:r>
      <w:r w:rsidRPr="006D6C7B">
        <w:rPr>
          <w:rFonts w:ascii="Times New Roman" w:hAnsi="Times New Roman" w:cs="Times New Roman"/>
          <w:sz w:val="28"/>
          <w:szCs w:val="28"/>
        </w:rPr>
        <w:t> + </w:t>
      </w:r>
      <w:r w:rsidRPr="006D6C7B">
        <w:rPr>
          <w:rStyle w:val="Variable"/>
          <w:rFonts w:ascii="Times New Roman" w:hAnsi="Times New Roman" w:cs="Times New Roman"/>
          <w:sz w:val="28"/>
          <w:szCs w:val="28"/>
        </w:rPr>
        <w:t>FP</w:t>
      </w:r>
      <w:r w:rsidRPr="006D6C7B">
        <w:rPr>
          <w:rFonts w:ascii="Times New Roman" w:hAnsi="Times New Roman" w:cs="Times New Roman"/>
          <w:sz w:val="28"/>
          <w:szCs w:val="28"/>
        </w:rPr>
        <w:t>);</w:t>
      </w:r>
    </w:p>
    <w:p w14:paraId="527B5658" w14:textId="77777777" w:rsidR="003E0B79" w:rsidRPr="006D6C7B" w:rsidRDefault="003E0B79" w:rsidP="00484B32">
      <w:pPr>
        <w:widowControl w:val="0"/>
        <w:numPr>
          <w:ilvl w:val="0"/>
          <w:numId w:val="27"/>
        </w:numPr>
        <w:spacing w:after="0" w:line="360" w:lineRule="auto"/>
        <w:ind w:firstLine="142"/>
        <w:jc w:val="both"/>
        <w:rPr>
          <w:rFonts w:ascii="Times New Roman" w:hAnsi="Times New Roman" w:cs="Times New Roman"/>
          <w:sz w:val="28"/>
          <w:szCs w:val="28"/>
        </w:rPr>
      </w:pPr>
      <w:r w:rsidRPr="006D6C7B">
        <w:rPr>
          <w:rFonts w:ascii="Times New Roman" w:hAnsi="Times New Roman" w:cs="Times New Roman"/>
          <w:sz w:val="28"/>
          <w:szCs w:val="28"/>
        </w:rPr>
        <w:t xml:space="preserve">точность </w:t>
      </w:r>
      <w:r w:rsidRPr="006D6C7B">
        <w:rPr>
          <w:rStyle w:val="Variable"/>
          <w:rFonts w:ascii="Times New Roman" w:hAnsi="Times New Roman" w:cs="Times New Roman"/>
          <w:sz w:val="28"/>
          <w:szCs w:val="28"/>
        </w:rPr>
        <w:t>Acc</w:t>
      </w:r>
      <w:r w:rsidRPr="006D6C7B">
        <w:rPr>
          <w:rFonts w:ascii="Times New Roman" w:hAnsi="Times New Roman" w:cs="Times New Roman"/>
          <w:sz w:val="28"/>
          <w:szCs w:val="28"/>
          <w:lang w:val="en-US"/>
        </w:rPr>
        <w:t> </w:t>
      </w:r>
      <w:r w:rsidRPr="006D6C7B">
        <w:rPr>
          <w:rFonts w:ascii="Times New Roman" w:hAnsi="Times New Roman" w:cs="Times New Roman"/>
          <w:sz w:val="28"/>
          <w:szCs w:val="28"/>
        </w:rPr>
        <w:t>=</w:t>
      </w:r>
      <w:r w:rsidRPr="006D6C7B">
        <w:rPr>
          <w:rFonts w:ascii="Times New Roman" w:hAnsi="Times New Roman" w:cs="Times New Roman"/>
          <w:sz w:val="28"/>
          <w:szCs w:val="28"/>
          <w:lang w:val="en-US"/>
        </w:rPr>
        <w:t> </w:t>
      </w:r>
      <w:r w:rsidRPr="006D6C7B">
        <w:rPr>
          <w:rFonts w:ascii="Times New Roman" w:hAnsi="Times New Roman" w:cs="Times New Roman"/>
          <w:sz w:val="28"/>
          <w:szCs w:val="28"/>
        </w:rPr>
        <w:t>(</w:t>
      </w:r>
      <w:r w:rsidRPr="006D6C7B">
        <w:rPr>
          <w:rStyle w:val="Variable"/>
          <w:rFonts w:ascii="Times New Roman" w:hAnsi="Times New Roman" w:cs="Times New Roman"/>
          <w:sz w:val="28"/>
          <w:szCs w:val="28"/>
        </w:rPr>
        <w:t>TN</w:t>
      </w:r>
      <w:r w:rsidRPr="006D6C7B">
        <w:rPr>
          <w:rFonts w:ascii="Times New Roman" w:hAnsi="Times New Roman" w:cs="Times New Roman"/>
          <w:sz w:val="28"/>
          <w:szCs w:val="28"/>
          <w:lang w:val="en-US"/>
        </w:rPr>
        <w:t> </w:t>
      </w:r>
      <w:r w:rsidRPr="006D6C7B">
        <w:rPr>
          <w:rFonts w:ascii="Times New Roman" w:hAnsi="Times New Roman" w:cs="Times New Roman"/>
          <w:sz w:val="28"/>
          <w:szCs w:val="28"/>
        </w:rPr>
        <w:t>+</w:t>
      </w:r>
      <w:r w:rsidRPr="006D6C7B">
        <w:rPr>
          <w:rFonts w:ascii="Times New Roman" w:hAnsi="Times New Roman" w:cs="Times New Roman"/>
          <w:sz w:val="28"/>
          <w:szCs w:val="28"/>
          <w:lang w:val="en-US"/>
        </w:rPr>
        <w:t> </w:t>
      </w:r>
      <w:r w:rsidRPr="006D6C7B">
        <w:rPr>
          <w:rStyle w:val="Variable"/>
          <w:rFonts w:ascii="Times New Roman" w:hAnsi="Times New Roman" w:cs="Times New Roman"/>
          <w:sz w:val="28"/>
          <w:szCs w:val="28"/>
        </w:rPr>
        <w:t>TP</w:t>
      </w:r>
      <w:r w:rsidRPr="006D6C7B">
        <w:rPr>
          <w:rFonts w:ascii="Times New Roman" w:hAnsi="Times New Roman" w:cs="Times New Roman"/>
          <w:sz w:val="28"/>
          <w:szCs w:val="28"/>
        </w:rPr>
        <w:t>)</w:t>
      </w:r>
      <w:proofErr w:type="gramStart"/>
      <w:r w:rsidRPr="006D6C7B">
        <w:rPr>
          <w:rFonts w:ascii="Times New Roman" w:hAnsi="Times New Roman" w:cs="Times New Roman"/>
          <w:sz w:val="28"/>
          <w:szCs w:val="28"/>
        </w:rPr>
        <w:t>/(</w:t>
      </w:r>
      <w:proofErr w:type="gramEnd"/>
      <w:r w:rsidRPr="006D6C7B">
        <w:rPr>
          <w:rStyle w:val="Variable"/>
          <w:rFonts w:ascii="Times New Roman" w:hAnsi="Times New Roman" w:cs="Times New Roman"/>
          <w:sz w:val="28"/>
          <w:szCs w:val="28"/>
        </w:rPr>
        <w:t>TN</w:t>
      </w:r>
      <w:r w:rsidRPr="006D6C7B">
        <w:rPr>
          <w:rFonts w:ascii="Times New Roman" w:hAnsi="Times New Roman" w:cs="Times New Roman"/>
          <w:sz w:val="28"/>
          <w:szCs w:val="28"/>
          <w:lang w:val="en-US"/>
        </w:rPr>
        <w:t> </w:t>
      </w:r>
      <w:r w:rsidRPr="006D6C7B">
        <w:rPr>
          <w:rFonts w:ascii="Times New Roman" w:hAnsi="Times New Roman" w:cs="Times New Roman"/>
          <w:sz w:val="28"/>
          <w:szCs w:val="28"/>
        </w:rPr>
        <w:t>+</w:t>
      </w:r>
      <w:r w:rsidRPr="006D6C7B">
        <w:rPr>
          <w:rFonts w:ascii="Times New Roman" w:hAnsi="Times New Roman" w:cs="Times New Roman"/>
          <w:sz w:val="28"/>
          <w:szCs w:val="28"/>
          <w:lang w:val="en-US"/>
        </w:rPr>
        <w:t> </w:t>
      </w:r>
      <w:r w:rsidRPr="006D6C7B">
        <w:rPr>
          <w:rStyle w:val="Variable"/>
          <w:rFonts w:ascii="Times New Roman" w:hAnsi="Times New Roman" w:cs="Times New Roman"/>
          <w:sz w:val="28"/>
          <w:szCs w:val="28"/>
        </w:rPr>
        <w:t>TP</w:t>
      </w:r>
      <w:r w:rsidRPr="006D6C7B">
        <w:rPr>
          <w:rFonts w:ascii="Times New Roman" w:hAnsi="Times New Roman" w:cs="Times New Roman"/>
          <w:sz w:val="28"/>
          <w:szCs w:val="28"/>
          <w:lang w:val="en-US"/>
        </w:rPr>
        <w:t> </w:t>
      </w:r>
      <w:r w:rsidRPr="006D6C7B">
        <w:rPr>
          <w:rFonts w:ascii="Times New Roman" w:hAnsi="Times New Roman" w:cs="Times New Roman"/>
          <w:sz w:val="28"/>
          <w:szCs w:val="28"/>
        </w:rPr>
        <w:t>+</w:t>
      </w:r>
      <w:r w:rsidRPr="006D6C7B">
        <w:rPr>
          <w:rFonts w:ascii="Times New Roman" w:hAnsi="Times New Roman" w:cs="Times New Roman"/>
          <w:sz w:val="28"/>
          <w:szCs w:val="28"/>
          <w:lang w:val="en-US"/>
        </w:rPr>
        <w:t> </w:t>
      </w:r>
      <w:r w:rsidRPr="006D6C7B">
        <w:rPr>
          <w:rStyle w:val="Variable"/>
          <w:rFonts w:ascii="Times New Roman" w:hAnsi="Times New Roman" w:cs="Times New Roman"/>
          <w:sz w:val="28"/>
          <w:szCs w:val="28"/>
        </w:rPr>
        <w:t>FN</w:t>
      </w:r>
      <w:r w:rsidRPr="006D6C7B">
        <w:rPr>
          <w:rFonts w:ascii="Times New Roman" w:hAnsi="Times New Roman" w:cs="Times New Roman"/>
          <w:sz w:val="28"/>
          <w:szCs w:val="28"/>
          <w:lang w:val="en-US"/>
        </w:rPr>
        <w:t> </w:t>
      </w:r>
      <w:r w:rsidRPr="006D6C7B">
        <w:rPr>
          <w:rFonts w:ascii="Times New Roman" w:hAnsi="Times New Roman" w:cs="Times New Roman"/>
          <w:sz w:val="28"/>
          <w:szCs w:val="28"/>
        </w:rPr>
        <w:t>+</w:t>
      </w:r>
      <w:r w:rsidRPr="006D6C7B">
        <w:rPr>
          <w:rFonts w:ascii="Times New Roman" w:hAnsi="Times New Roman" w:cs="Times New Roman"/>
          <w:sz w:val="28"/>
          <w:szCs w:val="28"/>
          <w:lang w:val="en-US"/>
        </w:rPr>
        <w:t> </w:t>
      </w:r>
      <w:r w:rsidRPr="006D6C7B">
        <w:rPr>
          <w:rStyle w:val="Variable"/>
          <w:rFonts w:ascii="Times New Roman" w:hAnsi="Times New Roman" w:cs="Times New Roman"/>
          <w:sz w:val="28"/>
          <w:szCs w:val="28"/>
        </w:rPr>
        <w:t>FP</w:t>
      </w:r>
      <w:r w:rsidRPr="006D6C7B">
        <w:rPr>
          <w:rFonts w:ascii="Times New Roman" w:hAnsi="Times New Roman" w:cs="Times New Roman"/>
          <w:sz w:val="28"/>
          <w:szCs w:val="28"/>
        </w:rPr>
        <w:t>).</w:t>
      </w:r>
    </w:p>
    <w:p w14:paraId="60AC5BF6" w14:textId="77777777" w:rsidR="003E0B79" w:rsidRPr="006D6C7B" w:rsidRDefault="003E0B79" w:rsidP="003E0B79">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Сохраните (скопируйте) полученную таблицу, она потребуется в дальнейшем.</w:t>
      </w:r>
    </w:p>
    <w:p w14:paraId="4F50DF15" w14:textId="77777777" w:rsidR="003E0B79" w:rsidRPr="006D6C7B" w:rsidRDefault="003E0B79" w:rsidP="003E0B79">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 xml:space="preserve">Сравните этот результат с выставлением компьютерного диагноза с помощью генератора случайных чисел. Используйте функцию </w:t>
      </w:r>
      <w:r w:rsidRPr="006D6C7B">
        <w:rPr>
          <w:rStyle w:val="NameProgram"/>
          <w:rFonts w:ascii="Times New Roman" w:hAnsi="Times New Roman" w:cs="Times New Roman"/>
          <w:sz w:val="28"/>
          <w:szCs w:val="28"/>
        </w:rPr>
        <w:t>Excel</w:t>
      </w:r>
      <w:r w:rsidRPr="006D6C7B">
        <w:rPr>
          <w:rFonts w:ascii="Times New Roman" w:hAnsi="Times New Roman" w:cs="Times New Roman"/>
          <w:sz w:val="28"/>
          <w:szCs w:val="28"/>
        </w:rPr>
        <w:t xml:space="preserve"> </w:t>
      </w:r>
      <w:r w:rsidRPr="006D6C7B">
        <w:rPr>
          <w:rStyle w:val="SQL0"/>
          <w:rFonts w:ascii="Times New Roman" w:hAnsi="Times New Roman" w:cs="Times New Roman"/>
          <w:sz w:val="28"/>
          <w:szCs w:val="28"/>
        </w:rPr>
        <w:t>СЛЧИС</w:t>
      </w:r>
      <w:r w:rsidRPr="006D6C7B">
        <w:rPr>
          <w:rFonts w:ascii="Times New Roman" w:hAnsi="Times New Roman" w:cs="Times New Roman"/>
          <w:sz w:val="28"/>
          <w:szCs w:val="28"/>
        </w:rPr>
        <w:t xml:space="preserve">, которая возвращает равномерно распределенное случайное число в интервале [0; 1). Положим, что если функция вернула значение большее или равное 0.5, то будем трактовать его как диагноз </w:t>
      </w:r>
      <w:r w:rsidRPr="006D6C7B">
        <w:rPr>
          <w:rStyle w:val="Priznak"/>
          <w:rFonts w:ascii="Times New Roman" w:hAnsi="Times New Roman" w:cs="Times New Roman"/>
          <w:sz w:val="28"/>
          <w:szCs w:val="28"/>
        </w:rPr>
        <w:t>Нет</w:t>
      </w:r>
      <w:r w:rsidRPr="006D6C7B">
        <w:rPr>
          <w:rFonts w:ascii="Times New Roman" w:hAnsi="Times New Roman" w:cs="Times New Roman"/>
          <w:sz w:val="28"/>
          <w:szCs w:val="28"/>
        </w:rPr>
        <w:t xml:space="preserve">, а если </w:t>
      </w:r>
      <w:proofErr w:type="gramStart"/>
      <w:r w:rsidRPr="006D6C7B">
        <w:rPr>
          <w:rFonts w:ascii="Times New Roman" w:hAnsi="Times New Roman" w:cs="Times New Roman"/>
          <w:sz w:val="28"/>
          <w:szCs w:val="28"/>
        </w:rPr>
        <w:t>меньше  —</w:t>
      </w:r>
      <w:proofErr w:type="gramEnd"/>
      <w:r w:rsidRPr="006D6C7B">
        <w:rPr>
          <w:rFonts w:ascii="Times New Roman" w:hAnsi="Times New Roman" w:cs="Times New Roman"/>
          <w:sz w:val="28"/>
          <w:szCs w:val="28"/>
        </w:rPr>
        <w:t xml:space="preserve"> то как </w:t>
      </w:r>
      <w:r w:rsidRPr="006D6C7B">
        <w:rPr>
          <w:rStyle w:val="Priznak"/>
          <w:rFonts w:ascii="Times New Roman" w:hAnsi="Times New Roman" w:cs="Times New Roman"/>
          <w:sz w:val="28"/>
          <w:szCs w:val="28"/>
        </w:rPr>
        <w:t>Да</w:t>
      </w:r>
      <w:r w:rsidRPr="006D6C7B">
        <w:rPr>
          <w:rFonts w:ascii="Times New Roman" w:hAnsi="Times New Roman" w:cs="Times New Roman"/>
          <w:sz w:val="28"/>
          <w:szCs w:val="28"/>
        </w:rPr>
        <w:t xml:space="preserve">. </w:t>
      </w:r>
    </w:p>
    <w:tbl>
      <w:tblPr>
        <w:tblW w:w="5000" w:type="pct"/>
        <w:jc w:val="center"/>
        <w:tblCellMar>
          <w:left w:w="85" w:type="dxa"/>
          <w:right w:w="85" w:type="dxa"/>
        </w:tblCellMar>
        <w:tblLook w:val="01E0" w:firstRow="1" w:lastRow="1" w:firstColumn="1" w:lastColumn="1" w:noHBand="0" w:noVBand="0"/>
      </w:tblPr>
      <w:tblGrid>
        <w:gridCol w:w="4384"/>
        <w:gridCol w:w="4971"/>
      </w:tblGrid>
      <w:tr w:rsidR="003E0B79" w:rsidRPr="006D6C7B" w14:paraId="52BFA158" w14:textId="77777777" w:rsidTr="00437B43">
        <w:trPr>
          <w:jc w:val="center"/>
        </w:trPr>
        <w:tc>
          <w:tcPr>
            <w:tcW w:w="2759" w:type="pct"/>
          </w:tcPr>
          <w:p w14:paraId="6C8B05FD" w14:textId="77777777" w:rsidR="003E0B79" w:rsidRPr="006D6C7B" w:rsidRDefault="003E0B79" w:rsidP="00437B43">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lastRenderedPageBreak/>
              <w:t xml:space="preserve">Возможный вариант расчета представлен на рис. 3. Для него: </w:t>
            </w:r>
            <w:r w:rsidRPr="006D6C7B">
              <w:rPr>
                <w:rStyle w:val="Variable"/>
                <w:rFonts w:ascii="Times New Roman" w:hAnsi="Times New Roman" w:cs="Times New Roman"/>
                <w:sz w:val="28"/>
                <w:szCs w:val="28"/>
              </w:rPr>
              <w:t>TP</w:t>
            </w:r>
            <w:r w:rsidRPr="006D6C7B">
              <w:rPr>
                <w:rFonts w:ascii="Times New Roman" w:hAnsi="Times New Roman" w:cs="Times New Roman"/>
                <w:sz w:val="28"/>
                <w:szCs w:val="28"/>
              </w:rPr>
              <w:t xml:space="preserve"> = 260; </w:t>
            </w:r>
            <w:r w:rsidRPr="006D6C7B">
              <w:rPr>
                <w:rStyle w:val="Variable"/>
                <w:rFonts w:ascii="Times New Roman" w:hAnsi="Times New Roman" w:cs="Times New Roman"/>
                <w:sz w:val="28"/>
                <w:szCs w:val="28"/>
              </w:rPr>
              <w:t>FN</w:t>
            </w:r>
            <w:r w:rsidRPr="006D6C7B">
              <w:rPr>
                <w:rFonts w:ascii="Times New Roman" w:hAnsi="Times New Roman" w:cs="Times New Roman"/>
                <w:sz w:val="28"/>
                <w:szCs w:val="28"/>
              </w:rPr>
              <w:t xml:space="preserve"> = 247; </w:t>
            </w:r>
            <w:r w:rsidRPr="006D6C7B">
              <w:rPr>
                <w:rStyle w:val="Variable"/>
                <w:rFonts w:ascii="Times New Roman" w:hAnsi="Times New Roman" w:cs="Times New Roman"/>
                <w:sz w:val="28"/>
                <w:szCs w:val="28"/>
              </w:rPr>
              <w:t>FP</w:t>
            </w:r>
            <w:r w:rsidRPr="006D6C7B">
              <w:rPr>
                <w:rFonts w:ascii="Times New Roman" w:hAnsi="Times New Roman" w:cs="Times New Roman"/>
                <w:sz w:val="28"/>
                <w:szCs w:val="28"/>
              </w:rPr>
              <w:t xml:space="preserve"> = 249; </w:t>
            </w:r>
            <w:r w:rsidRPr="006D6C7B">
              <w:rPr>
                <w:rStyle w:val="Variable"/>
                <w:rFonts w:ascii="Times New Roman" w:hAnsi="Times New Roman" w:cs="Times New Roman"/>
                <w:sz w:val="28"/>
                <w:szCs w:val="28"/>
              </w:rPr>
              <w:t>TN</w:t>
            </w:r>
            <w:r w:rsidRPr="006D6C7B">
              <w:rPr>
                <w:rFonts w:ascii="Times New Roman" w:hAnsi="Times New Roman" w:cs="Times New Roman"/>
                <w:sz w:val="28"/>
                <w:szCs w:val="28"/>
              </w:rPr>
              <w:t xml:space="preserve"> = 243. Отсюда </w:t>
            </w:r>
            <w:r w:rsidRPr="006D6C7B">
              <w:rPr>
                <w:rStyle w:val="Variable"/>
                <w:rFonts w:ascii="Times New Roman" w:hAnsi="Times New Roman" w:cs="Times New Roman"/>
                <w:sz w:val="28"/>
                <w:szCs w:val="28"/>
              </w:rPr>
              <w:t>Sens</w:t>
            </w:r>
            <w:r w:rsidRPr="006D6C7B">
              <w:rPr>
                <w:rFonts w:ascii="Times New Roman" w:hAnsi="Times New Roman" w:cs="Times New Roman"/>
                <w:sz w:val="28"/>
                <w:szCs w:val="28"/>
              </w:rPr>
              <w:t xml:space="preserve"> = 51.2%; </w:t>
            </w:r>
            <w:r w:rsidRPr="006D6C7B">
              <w:rPr>
                <w:rStyle w:val="Variable"/>
                <w:rFonts w:ascii="Times New Roman" w:hAnsi="Times New Roman" w:cs="Times New Roman"/>
                <w:sz w:val="28"/>
                <w:szCs w:val="28"/>
              </w:rPr>
              <w:t>Spec</w:t>
            </w:r>
            <w:r w:rsidRPr="006D6C7B">
              <w:rPr>
                <w:rFonts w:ascii="Times New Roman" w:hAnsi="Times New Roman" w:cs="Times New Roman"/>
                <w:sz w:val="28"/>
                <w:szCs w:val="28"/>
              </w:rPr>
              <w:t xml:space="preserve"> = 49.4%; </w:t>
            </w:r>
            <w:r w:rsidRPr="006D6C7B">
              <w:rPr>
                <w:rStyle w:val="Variable"/>
                <w:rFonts w:ascii="Times New Roman" w:hAnsi="Times New Roman" w:cs="Times New Roman"/>
                <w:sz w:val="28"/>
                <w:szCs w:val="28"/>
              </w:rPr>
              <w:t>Acc</w:t>
            </w:r>
            <w:r w:rsidRPr="006D6C7B">
              <w:rPr>
                <w:rFonts w:ascii="Times New Roman" w:hAnsi="Times New Roman" w:cs="Times New Roman"/>
                <w:sz w:val="28"/>
                <w:szCs w:val="28"/>
                <w:lang w:val="en-US"/>
              </w:rPr>
              <w:t> </w:t>
            </w:r>
            <w:r w:rsidRPr="006D6C7B">
              <w:rPr>
                <w:rFonts w:ascii="Times New Roman" w:hAnsi="Times New Roman" w:cs="Times New Roman"/>
                <w:sz w:val="28"/>
                <w:szCs w:val="28"/>
              </w:rPr>
              <w:t>=</w:t>
            </w:r>
            <w:r w:rsidRPr="006D6C7B">
              <w:rPr>
                <w:rFonts w:ascii="Times New Roman" w:hAnsi="Times New Roman" w:cs="Times New Roman"/>
                <w:sz w:val="28"/>
                <w:szCs w:val="28"/>
                <w:lang w:val="en-US"/>
              </w:rPr>
              <w:t> </w:t>
            </w:r>
            <w:r w:rsidRPr="006D6C7B">
              <w:rPr>
                <w:rFonts w:ascii="Times New Roman" w:hAnsi="Times New Roman" w:cs="Times New Roman"/>
                <w:sz w:val="28"/>
                <w:szCs w:val="28"/>
              </w:rPr>
              <w:t xml:space="preserve">50.4%. </w:t>
            </w:r>
          </w:p>
        </w:tc>
        <w:tc>
          <w:tcPr>
            <w:tcW w:w="2241" w:type="pct"/>
          </w:tcPr>
          <w:p w14:paraId="2C71A130" w14:textId="77777777" w:rsidR="003E0B79" w:rsidRPr="006D6C7B" w:rsidRDefault="003E0B79" w:rsidP="00437B43">
            <w:pPr>
              <w:pStyle w:val="afffa"/>
              <w:ind w:firstLine="709"/>
              <w:jc w:val="both"/>
              <w:rPr>
                <w:szCs w:val="28"/>
              </w:rPr>
            </w:pPr>
            <w:r w:rsidRPr="006D6C7B">
              <w:rPr>
                <w:noProof/>
                <w:szCs w:val="28"/>
              </w:rPr>
              <w:drawing>
                <wp:inline distT="0" distB="0" distL="0" distR="0" wp14:anchorId="2DC79F67" wp14:editId="5E3B0A88">
                  <wp:extent cx="2579370" cy="559435"/>
                  <wp:effectExtent l="19050" t="0" r="0" b="0"/>
                  <wp:docPr id="232" name="Рисунок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19" cstate="print"/>
                          <a:srcRect/>
                          <a:stretch>
                            <a:fillRect/>
                          </a:stretch>
                        </pic:blipFill>
                        <pic:spPr bwMode="auto">
                          <a:xfrm>
                            <a:off x="0" y="0"/>
                            <a:ext cx="2579370" cy="559435"/>
                          </a:xfrm>
                          <a:prstGeom prst="rect">
                            <a:avLst/>
                          </a:prstGeom>
                          <a:noFill/>
                          <a:ln w="9525">
                            <a:noFill/>
                            <a:miter lim="800000"/>
                            <a:headEnd/>
                            <a:tailEnd/>
                          </a:ln>
                        </pic:spPr>
                      </pic:pic>
                    </a:graphicData>
                  </a:graphic>
                </wp:inline>
              </w:drawing>
            </w:r>
          </w:p>
          <w:p w14:paraId="1E418608" w14:textId="77777777" w:rsidR="003E0B79" w:rsidRPr="006D6C7B" w:rsidRDefault="003E0B79" w:rsidP="00437B43">
            <w:pPr>
              <w:pStyle w:val="afffa"/>
              <w:ind w:firstLine="709"/>
              <w:jc w:val="both"/>
              <w:rPr>
                <w:szCs w:val="28"/>
              </w:rPr>
            </w:pPr>
            <w:r w:rsidRPr="006D6C7B">
              <w:rPr>
                <w:szCs w:val="28"/>
              </w:rPr>
              <w:t>Рис. 3. Сводная таблица для оценки случайного ответа</w:t>
            </w:r>
          </w:p>
        </w:tc>
      </w:tr>
    </w:tbl>
    <w:p w14:paraId="1C9D8EE7" w14:textId="77777777" w:rsidR="003E0B79" w:rsidRPr="006D6C7B" w:rsidRDefault="003E0B79" w:rsidP="003E0B79">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 xml:space="preserve">Итак, в случае распознавания двух классов даже случайное угадывание дает значения чувствительности, специфичности и точности около 50% (при примерно равном количестве объектов в обоих классах). Таким образом, специфичность в 63%, полученная на примере с рис. ПР12.2, ненамного выше, чем специфичность при случайном угадывании. </w:t>
      </w:r>
    </w:p>
    <w:p w14:paraId="637FF6E7" w14:textId="77777777" w:rsidR="003E0B79" w:rsidRPr="006D6C7B" w:rsidRDefault="003E0B79" w:rsidP="003E0B79">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 xml:space="preserve">Допустим, что при реализации компьютерного распознавания допущена ошибка и теперь компьютерный тест любой объект относит в группу </w:t>
      </w:r>
      <w:r w:rsidRPr="006D6C7B">
        <w:rPr>
          <w:rStyle w:val="Priznak"/>
          <w:rFonts w:ascii="Times New Roman" w:hAnsi="Times New Roman" w:cs="Times New Roman"/>
          <w:sz w:val="28"/>
          <w:szCs w:val="28"/>
        </w:rPr>
        <w:t>Дефолт</w:t>
      </w:r>
      <w:r w:rsidRPr="006D6C7B">
        <w:rPr>
          <w:rFonts w:ascii="Times New Roman" w:hAnsi="Times New Roman" w:cs="Times New Roman"/>
          <w:sz w:val="28"/>
          <w:szCs w:val="28"/>
        </w:rPr>
        <w:t>. Результаты такого «тестирования» представлены на рис. 4.</w:t>
      </w:r>
    </w:p>
    <w:tbl>
      <w:tblPr>
        <w:tblW w:w="5000" w:type="pct"/>
        <w:jc w:val="center"/>
        <w:tblCellMar>
          <w:left w:w="85" w:type="dxa"/>
          <w:right w:w="85" w:type="dxa"/>
        </w:tblCellMar>
        <w:tblLook w:val="01E0" w:firstRow="1" w:lastRow="1" w:firstColumn="1" w:lastColumn="1" w:noHBand="0" w:noVBand="0"/>
      </w:tblPr>
      <w:tblGrid>
        <w:gridCol w:w="4362"/>
        <w:gridCol w:w="4993"/>
      </w:tblGrid>
      <w:tr w:rsidR="003E0B79" w:rsidRPr="006D6C7B" w14:paraId="45080089" w14:textId="77777777" w:rsidTr="00437B43">
        <w:trPr>
          <w:jc w:val="center"/>
        </w:trPr>
        <w:tc>
          <w:tcPr>
            <w:tcW w:w="2759" w:type="pct"/>
          </w:tcPr>
          <w:p w14:paraId="3F2FE498" w14:textId="77777777" w:rsidR="003E0B79" w:rsidRPr="006D6C7B" w:rsidRDefault="003E0B79" w:rsidP="00437B43">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 xml:space="preserve">Из значений </w:t>
            </w:r>
            <w:r w:rsidRPr="006D6C7B">
              <w:rPr>
                <w:rStyle w:val="Variable"/>
                <w:rFonts w:ascii="Times New Roman" w:hAnsi="Times New Roman" w:cs="Times New Roman"/>
                <w:sz w:val="28"/>
                <w:szCs w:val="28"/>
              </w:rPr>
              <w:t>TP</w:t>
            </w:r>
            <w:r w:rsidRPr="006D6C7B">
              <w:rPr>
                <w:rFonts w:ascii="Times New Roman" w:hAnsi="Times New Roman" w:cs="Times New Roman"/>
                <w:sz w:val="28"/>
                <w:szCs w:val="28"/>
              </w:rPr>
              <w:t xml:space="preserve"> = 507; </w:t>
            </w:r>
            <w:r w:rsidRPr="006D6C7B">
              <w:rPr>
                <w:rStyle w:val="Variable"/>
                <w:rFonts w:ascii="Times New Roman" w:hAnsi="Times New Roman" w:cs="Times New Roman"/>
                <w:sz w:val="28"/>
                <w:szCs w:val="28"/>
              </w:rPr>
              <w:t>FN</w:t>
            </w:r>
            <w:r w:rsidRPr="006D6C7B">
              <w:rPr>
                <w:rFonts w:ascii="Times New Roman" w:hAnsi="Times New Roman" w:cs="Times New Roman"/>
                <w:sz w:val="28"/>
                <w:szCs w:val="28"/>
              </w:rPr>
              <w:t xml:space="preserve"> = 0; </w:t>
            </w:r>
            <w:r w:rsidRPr="006D6C7B">
              <w:rPr>
                <w:rStyle w:val="Variable"/>
                <w:rFonts w:ascii="Times New Roman" w:hAnsi="Times New Roman" w:cs="Times New Roman"/>
                <w:sz w:val="28"/>
                <w:szCs w:val="28"/>
              </w:rPr>
              <w:t>FP</w:t>
            </w:r>
            <w:r w:rsidRPr="006D6C7B">
              <w:rPr>
                <w:rFonts w:ascii="Times New Roman" w:hAnsi="Times New Roman" w:cs="Times New Roman"/>
                <w:sz w:val="28"/>
                <w:szCs w:val="28"/>
              </w:rPr>
              <w:t xml:space="preserve"> = 492; </w:t>
            </w:r>
            <w:r w:rsidRPr="006D6C7B">
              <w:rPr>
                <w:rStyle w:val="Variable"/>
                <w:rFonts w:ascii="Times New Roman" w:hAnsi="Times New Roman" w:cs="Times New Roman"/>
                <w:sz w:val="28"/>
                <w:szCs w:val="28"/>
              </w:rPr>
              <w:t>TN</w:t>
            </w:r>
            <w:r w:rsidRPr="006D6C7B">
              <w:rPr>
                <w:rFonts w:ascii="Times New Roman" w:hAnsi="Times New Roman" w:cs="Times New Roman"/>
                <w:sz w:val="28"/>
                <w:szCs w:val="28"/>
              </w:rPr>
              <w:t xml:space="preserve"> = 0 можно получить, что </w:t>
            </w:r>
            <w:r w:rsidRPr="006D6C7B">
              <w:rPr>
                <w:rStyle w:val="Variable"/>
                <w:rFonts w:ascii="Times New Roman" w:hAnsi="Times New Roman" w:cs="Times New Roman"/>
                <w:sz w:val="28"/>
                <w:szCs w:val="28"/>
              </w:rPr>
              <w:t>Sens</w:t>
            </w:r>
            <w:r w:rsidRPr="006D6C7B">
              <w:rPr>
                <w:rFonts w:ascii="Times New Roman" w:hAnsi="Times New Roman" w:cs="Times New Roman"/>
                <w:sz w:val="28"/>
                <w:szCs w:val="28"/>
              </w:rPr>
              <w:t xml:space="preserve"> = 100%; </w:t>
            </w:r>
            <w:r w:rsidRPr="006D6C7B">
              <w:rPr>
                <w:rStyle w:val="Variable"/>
                <w:rFonts w:ascii="Times New Roman" w:hAnsi="Times New Roman" w:cs="Times New Roman"/>
                <w:sz w:val="28"/>
                <w:szCs w:val="28"/>
              </w:rPr>
              <w:t>Spec</w:t>
            </w:r>
            <w:r w:rsidRPr="006D6C7B">
              <w:rPr>
                <w:rFonts w:ascii="Times New Roman" w:hAnsi="Times New Roman" w:cs="Times New Roman"/>
                <w:sz w:val="28"/>
                <w:szCs w:val="28"/>
              </w:rPr>
              <w:t xml:space="preserve"> = 0%; </w:t>
            </w:r>
            <w:r w:rsidRPr="006D6C7B">
              <w:rPr>
                <w:rStyle w:val="Variable"/>
                <w:rFonts w:ascii="Times New Roman" w:hAnsi="Times New Roman" w:cs="Times New Roman"/>
                <w:sz w:val="28"/>
                <w:szCs w:val="28"/>
              </w:rPr>
              <w:t>Acc</w:t>
            </w:r>
            <w:r w:rsidRPr="006D6C7B">
              <w:rPr>
                <w:rFonts w:ascii="Times New Roman" w:hAnsi="Times New Roman" w:cs="Times New Roman"/>
                <w:sz w:val="28"/>
                <w:szCs w:val="28"/>
                <w:lang w:val="en-US"/>
              </w:rPr>
              <w:t> </w:t>
            </w:r>
            <w:r w:rsidRPr="006D6C7B">
              <w:rPr>
                <w:rFonts w:ascii="Times New Roman" w:hAnsi="Times New Roman" w:cs="Times New Roman"/>
                <w:sz w:val="28"/>
                <w:szCs w:val="28"/>
              </w:rPr>
              <w:t>=</w:t>
            </w:r>
            <w:r w:rsidRPr="006D6C7B">
              <w:rPr>
                <w:rFonts w:ascii="Times New Roman" w:hAnsi="Times New Roman" w:cs="Times New Roman"/>
                <w:sz w:val="28"/>
                <w:szCs w:val="28"/>
                <w:lang w:val="en-US"/>
              </w:rPr>
              <w:t> </w:t>
            </w:r>
            <w:r w:rsidRPr="006D6C7B">
              <w:rPr>
                <w:rFonts w:ascii="Times New Roman" w:hAnsi="Times New Roman" w:cs="Times New Roman"/>
                <w:sz w:val="28"/>
                <w:szCs w:val="28"/>
              </w:rPr>
              <w:t xml:space="preserve">50.8%. </w:t>
            </w:r>
          </w:p>
        </w:tc>
        <w:tc>
          <w:tcPr>
            <w:tcW w:w="2241" w:type="pct"/>
          </w:tcPr>
          <w:p w14:paraId="2B616B8B" w14:textId="77777777" w:rsidR="003E0B79" w:rsidRPr="006D6C7B" w:rsidRDefault="003E0B79" w:rsidP="00437B43">
            <w:pPr>
              <w:pStyle w:val="afffa"/>
              <w:ind w:firstLine="709"/>
              <w:jc w:val="both"/>
              <w:rPr>
                <w:szCs w:val="28"/>
              </w:rPr>
            </w:pPr>
            <w:r w:rsidRPr="006D6C7B">
              <w:rPr>
                <w:noProof/>
                <w:szCs w:val="28"/>
              </w:rPr>
              <w:drawing>
                <wp:inline distT="0" distB="0" distL="0" distR="0" wp14:anchorId="1A0FF4A0" wp14:editId="71286335">
                  <wp:extent cx="2593340" cy="559435"/>
                  <wp:effectExtent l="19050" t="0" r="0" b="0"/>
                  <wp:docPr id="233" name="Рисунок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0" cstate="print"/>
                          <a:srcRect/>
                          <a:stretch>
                            <a:fillRect/>
                          </a:stretch>
                        </pic:blipFill>
                        <pic:spPr bwMode="auto">
                          <a:xfrm>
                            <a:off x="0" y="0"/>
                            <a:ext cx="2593340" cy="559435"/>
                          </a:xfrm>
                          <a:prstGeom prst="rect">
                            <a:avLst/>
                          </a:prstGeom>
                          <a:noFill/>
                          <a:ln w="9525">
                            <a:noFill/>
                            <a:miter lim="800000"/>
                            <a:headEnd/>
                            <a:tailEnd/>
                          </a:ln>
                        </pic:spPr>
                      </pic:pic>
                    </a:graphicData>
                  </a:graphic>
                </wp:inline>
              </w:drawing>
            </w:r>
          </w:p>
          <w:p w14:paraId="5367828B" w14:textId="77777777" w:rsidR="003E0B79" w:rsidRPr="006D6C7B" w:rsidRDefault="003E0B79" w:rsidP="00437B43">
            <w:pPr>
              <w:pStyle w:val="afffa"/>
              <w:ind w:firstLine="709"/>
              <w:jc w:val="both"/>
              <w:rPr>
                <w:szCs w:val="28"/>
              </w:rPr>
            </w:pPr>
            <w:r w:rsidRPr="006D6C7B">
              <w:rPr>
                <w:szCs w:val="28"/>
              </w:rPr>
              <w:t>Рис. 4. Сводная таблица при ошибке в реализации компьютерного распознавания</w:t>
            </w:r>
          </w:p>
        </w:tc>
      </w:tr>
    </w:tbl>
    <w:p w14:paraId="5F097324" w14:textId="77777777" w:rsidR="003E0B79" w:rsidRPr="006D6C7B" w:rsidRDefault="003E0B79" w:rsidP="003E0B79">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 xml:space="preserve">Достигнуто стопроцентное значение чувствительности, т.е. выявляются все невозвраты, что отнюдь не является достаточным показателем качества этого «правила». Причина в том, что оно обладает нулевой специфичностью, т.е. кредиты при следовании такому правилу вообще никому выданы не будут. </w:t>
      </w:r>
    </w:p>
    <w:p w14:paraId="08931116" w14:textId="77777777" w:rsidR="003E0B79" w:rsidRDefault="003E0B79" w:rsidP="003E0B79">
      <w:pPr>
        <w:spacing w:line="360" w:lineRule="auto"/>
        <w:ind w:firstLine="709"/>
        <w:jc w:val="both"/>
        <w:rPr>
          <w:rFonts w:ascii="Times New Roman" w:hAnsi="Times New Roman" w:cs="Times New Roman"/>
          <w:sz w:val="28"/>
          <w:szCs w:val="28"/>
        </w:rPr>
      </w:pPr>
      <w:r w:rsidRPr="006D6C7B">
        <w:rPr>
          <w:rFonts w:ascii="Times New Roman" w:hAnsi="Times New Roman" w:cs="Times New Roman"/>
          <w:sz w:val="28"/>
          <w:szCs w:val="28"/>
        </w:rPr>
        <w:t xml:space="preserve">В большинстве практических задач с увеличением чувствительности снижается специфичность и наоборот. Поэтому перед исследователем стоит нетривиальная задача нахождения «золотой середины», т.е. правил, одновременно характеризующихся достаточно высокими значениями как чувствительности, так и специфичности. </w:t>
      </w:r>
    </w:p>
    <w:p w14:paraId="5EB9B3DF" w14:textId="77777777" w:rsidR="00E32331" w:rsidRPr="000D5E7E" w:rsidRDefault="00E32331" w:rsidP="00086350">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sidRPr="000D5E7E">
        <w:rPr>
          <w:rFonts w:ascii="Times New Roman" w:eastAsia="Times New Roman" w:hAnsi="Times New Roman" w:cs="Times New Roman"/>
          <w:b/>
          <w:bCs/>
          <w:sz w:val="28"/>
          <w:szCs w:val="28"/>
          <w:lang w:eastAsia="ru-RU"/>
        </w:rPr>
        <w:t>очных систем</w:t>
      </w:r>
    </w:p>
    <w:p w14:paraId="15366B8C" w14:textId="77777777" w:rsidR="00E32331" w:rsidRPr="000D5E7E" w:rsidRDefault="00E32331" w:rsidP="00E32331">
      <w:pPr>
        <w:spacing w:after="0" w:line="240" w:lineRule="auto"/>
        <w:jc w:val="center"/>
        <w:rPr>
          <w:rFonts w:ascii="Times New Roman" w:eastAsia="Times New Roman" w:hAnsi="Times New Roman" w:cs="Times New Roman"/>
          <w:b/>
          <w:bCs/>
          <w:sz w:val="28"/>
          <w:szCs w:val="28"/>
          <w:lang w:eastAsia="ru-RU"/>
        </w:rPr>
      </w:pPr>
    </w:p>
    <w:p w14:paraId="63C8A529" w14:textId="77777777"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237504CA" w14:textId="04FB8097" w:rsidR="00E32331" w:rsidRPr="00140D4D"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en-US" w:eastAsia="ru-RU"/>
        </w:rPr>
      </w:pPr>
      <w:r w:rsidRPr="00140D4D">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140D4D">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140D4D">
        <w:rPr>
          <w:rFonts w:ascii="Times New Roman" w:eastAsia="Arial Unicode MS" w:hAnsi="Times New Roman" w:cs="Times New Roman"/>
          <w:color w:val="000000"/>
          <w:sz w:val="28"/>
          <w:szCs w:val="28"/>
          <w:u w:color="000000"/>
          <w:bdr w:val="nil"/>
          <w:lang w:val="en-US" w:eastAsia="ru-RU"/>
        </w:rPr>
        <w:t xml:space="preserve"> </w:t>
      </w:r>
      <w:r w:rsidR="00276D12">
        <w:rPr>
          <w:rFonts w:ascii="Times New Roman" w:eastAsia="Arial Unicode MS" w:hAnsi="Times New Roman" w:cs="Times New Roman"/>
          <w:color w:val="000000"/>
          <w:sz w:val="28"/>
          <w:szCs w:val="28"/>
          <w:u w:color="000000"/>
          <w:bdr w:val="nil"/>
          <w:lang w:val="en-US" w:eastAsia="ru-RU"/>
        </w:rPr>
        <w:t>O</w:t>
      </w:r>
      <w:r w:rsidRPr="000D5E7E">
        <w:rPr>
          <w:rFonts w:ascii="Times New Roman" w:eastAsia="Arial Unicode MS" w:hAnsi="Times New Roman" w:cs="Times New Roman"/>
          <w:color w:val="000000"/>
          <w:sz w:val="28"/>
          <w:szCs w:val="28"/>
          <w:u w:color="000000"/>
          <w:bdr w:val="nil"/>
          <w:lang w:val="en-US" w:eastAsia="ru-RU"/>
        </w:rPr>
        <w:t>ffice</w:t>
      </w:r>
      <w:r w:rsidR="00276D12" w:rsidRPr="00140D4D">
        <w:rPr>
          <w:rFonts w:ascii="Times New Roman" w:eastAsia="Arial Unicode MS" w:hAnsi="Times New Roman" w:cs="Times New Roman"/>
          <w:color w:val="000000"/>
          <w:sz w:val="28"/>
          <w:szCs w:val="28"/>
          <w:u w:color="000000"/>
          <w:bdr w:val="nil"/>
          <w:lang w:val="en-US" w:eastAsia="ru-RU"/>
        </w:rPr>
        <w:t>;</w:t>
      </w:r>
    </w:p>
    <w:p w14:paraId="5B458CA0" w14:textId="6493AD32" w:rsidR="00E32331" w:rsidRPr="00140D4D" w:rsidRDefault="00E32331"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val="en-US" w:eastAsia="ru-RU"/>
        </w:rPr>
      </w:pPr>
      <w:r w:rsidRPr="00140D4D">
        <w:rPr>
          <w:rFonts w:ascii="Times New Roman" w:eastAsia="Arial Unicode MS" w:hAnsi="Times New Roman" w:cs="Times New Roman"/>
          <w:color w:val="000000"/>
          <w:sz w:val="28"/>
          <w:szCs w:val="28"/>
          <w:u w:color="000000"/>
          <w:bdr w:val="nil"/>
          <w:lang w:val="en-US" w:eastAsia="ru-RU"/>
        </w:rPr>
        <w:t xml:space="preserve">- </w:t>
      </w:r>
      <w:r w:rsidRPr="000D5E7E">
        <w:rPr>
          <w:rFonts w:ascii="Times New Roman" w:eastAsia="Arial Unicode MS" w:hAnsi="Times New Roman" w:cs="Times New Roman"/>
          <w:color w:val="000000"/>
          <w:sz w:val="28"/>
          <w:szCs w:val="28"/>
          <w:u w:color="000000"/>
          <w:bdr w:val="nil"/>
          <w:lang w:eastAsia="ru-RU"/>
        </w:rPr>
        <w:t>Антивирус</w:t>
      </w:r>
      <w:r w:rsidR="00276D12" w:rsidRPr="00140D4D">
        <w:rPr>
          <w:rFonts w:ascii="Times New Roman" w:eastAsia="Arial Unicode MS" w:hAnsi="Times New Roman" w:cs="Times New Roman"/>
          <w:color w:val="000000"/>
          <w:sz w:val="28"/>
          <w:szCs w:val="28"/>
          <w:u w:color="000000"/>
          <w:bdr w:val="nil"/>
          <w:lang w:val="en-US" w:eastAsia="ru-RU"/>
        </w:rPr>
        <w:t xml:space="preserve"> </w:t>
      </w:r>
      <w:r w:rsidR="00276D12" w:rsidRPr="00B97F34">
        <w:rPr>
          <w:rFonts w:ascii="Times New Roman" w:eastAsia="Arial Unicode MS" w:hAnsi="Times New Roman" w:cs="Times New Roman"/>
          <w:color w:val="000000"/>
          <w:sz w:val="28"/>
          <w:szCs w:val="28"/>
          <w:u w:color="000000"/>
          <w:bdr w:val="nil"/>
          <w:lang w:val="en-US" w:eastAsia="ru-RU"/>
        </w:rPr>
        <w:t>Kaspersky</w:t>
      </w:r>
      <w:r w:rsidRPr="00140D4D">
        <w:rPr>
          <w:rFonts w:ascii="Times New Roman" w:eastAsia="Arial Unicode MS" w:hAnsi="Times New Roman" w:cs="Times New Roman"/>
          <w:color w:val="000000"/>
          <w:sz w:val="28"/>
          <w:szCs w:val="28"/>
          <w:u w:color="000000"/>
          <w:bdr w:val="nil"/>
          <w:lang w:val="en-US" w:eastAsia="ru-RU"/>
        </w:rPr>
        <w:t>.</w:t>
      </w:r>
    </w:p>
    <w:p w14:paraId="1630CEC3" w14:textId="77777777"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6978D33F" w14:textId="044C15BE" w:rsidR="00E32331" w:rsidRPr="003A30F7" w:rsidRDefault="00276D12"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3A30F7">
        <w:rPr>
          <w:rFonts w:ascii="Times New Roman" w:eastAsia="Arial Unicode MS" w:hAnsi="Times New Roman" w:cs="Times New Roman"/>
          <w:color w:val="000000"/>
          <w:sz w:val="28"/>
          <w:szCs w:val="28"/>
          <w:u w:color="000000"/>
          <w:bdr w:val="nil"/>
          <w:lang w:eastAsia="ru-RU"/>
        </w:rPr>
        <w:t xml:space="preserve">1. Информационно-правовая система </w:t>
      </w:r>
      <w:r w:rsidR="00E32331" w:rsidRPr="003A30F7">
        <w:rPr>
          <w:rFonts w:ascii="Times New Roman" w:eastAsia="Arial Unicode MS" w:hAnsi="Times New Roman" w:cs="Times New Roman"/>
          <w:color w:val="000000"/>
          <w:sz w:val="28"/>
          <w:szCs w:val="28"/>
          <w:u w:color="000000"/>
          <w:bdr w:val="nil"/>
          <w:lang w:eastAsia="ru-RU"/>
        </w:rPr>
        <w:t>«Консультант Плюс»;</w:t>
      </w:r>
    </w:p>
    <w:p w14:paraId="5B4D11DE" w14:textId="4E597E92" w:rsidR="00E32331" w:rsidRPr="000D5E7E" w:rsidRDefault="00276D12"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3A30F7">
        <w:rPr>
          <w:rFonts w:ascii="Times New Roman" w:eastAsia="Arial Unicode MS" w:hAnsi="Times New Roman" w:cs="Times New Roman"/>
          <w:color w:val="000000"/>
          <w:sz w:val="28"/>
          <w:szCs w:val="28"/>
          <w:u w:color="000000"/>
          <w:bdr w:val="nil"/>
          <w:lang w:eastAsia="ru-RU"/>
        </w:rPr>
        <w:t xml:space="preserve">2. Информационно-правовая система </w:t>
      </w:r>
      <w:r w:rsidR="00E32331" w:rsidRPr="003A30F7">
        <w:rPr>
          <w:rFonts w:ascii="Times New Roman" w:eastAsia="Arial Unicode MS" w:hAnsi="Times New Roman" w:cs="Times New Roman"/>
          <w:color w:val="000000"/>
          <w:sz w:val="28"/>
          <w:szCs w:val="28"/>
          <w:u w:color="000000"/>
          <w:bdr w:val="nil"/>
          <w:lang w:eastAsia="ru-RU"/>
        </w:rPr>
        <w:t>«Гарант».</w:t>
      </w:r>
      <w:r w:rsidR="00E32331" w:rsidRPr="000D5E7E">
        <w:rPr>
          <w:rFonts w:ascii="Times New Roman" w:eastAsia="Arial Unicode MS" w:hAnsi="Times New Roman" w:cs="Times New Roman"/>
          <w:color w:val="000000"/>
          <w:sz w:val="28"/>
          <w:szCs w:val="28"/>
          <w:u w:color="000000"/>
          <w:bdr w:val="nil"/>
          <w:lang w:eastAsia="ru-RU"/>
        </w:rPr>
        <w:t xml:space="preserve"> </w:t>
      </w:r>
    </w:p>
    <w:p w14:paraId="36B366C3" w14:textId="1C1D7B9C" w:rsidR="00086350" w:rsidRPr="000D5E7E"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w:t>
      </w:r>
      <w:r w:rsidR="00E32331" w:rsidRPr="000D5E7E">
        <w:rPr>
          <w:rFonts w:ascii="Times New Roman" w:eastAsia="Arial Unicode MS" w:hAnsi="Times New Roman" w:cs="Times New Roman"/>
          <w:b/>
          <w:color w:val="000000"/>
          <w:sz w:val="28"/>
          <w:szCs w:val="28"/>
          <w:u w:color="000000"/>
          <w:bdr w:val="nil"/>
          <w:lang w:eastAsia="ru-RU"/>
        </w:rPr>
        <w:t>3. Сертифицированные программные и аппаратн</w:t>
      </w:r>
      <w:r w:rsidR="00276D12">
        <w:rPr>
          <w:rFonts w:ascii="Times New Roman" w:eastAsia="Arial Unicode MS" w:hAnsi="Times New Roman" w:cs="Times New Roman"/>
          <w:b/>
          <w:color w:val="000000"/>
          <w:sz w:val="28"/>
          <w:szCs w:val="28"/>
          <w:u w:color="000000"/>
          <w:bdr w:val="nil"/>
          <w:lang w:eastAsia="ru-RU"/>
        </w:rPr>
        <w:t>ые средства защиты информации</w:t>
      </w:r>
    </w:p>
    <w:p w14:paraId="1B7A1D03" w14:textId="422FD9B1" w:rsidR="00E32331" w:rsidRPr="000D5E7E" w:rsidRDefault="00276D12"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00E32331" w:rsidRPr="000D5E7E">
        <w:rPr>
          <w:rFonts w:ascii="Times New Roman" w:eastAsia="Arial Unicode MS" w:hAnsi="Times New Roman" w:cs="Times New Roman"/>
          <w:color w:val="000000"/>
          <w:sz w:val="28"/>
          <w:szCs w:val="28"/>
          <w:u w:color="000000"/>
          <w:bdr w:val="nil"/>
          <w:lang w:eastAsia="ru-RU"/>
        </w:rPr>
        <w:t>е предусмотрено.</w:t>
      </w:r>
    </w:p>
    <w:p w14:paraId="36B7AB38" w14:textId="77777777" w:rsidR="00E32331" w:rsidRPr="000D5E7E" w:rsidRDefault="00E32331" w:rsidP="00E32331">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8"/>
          <w:szCs w:val="28"/>
          <w:u w:color="000000"/>
          <w:bdr w:val="nil"/>
          <w:lang w:eastAsia="ru-RU"/>
        </w:rPr>
      </w:pPr>
    </w:p>
    <w:p w14:paraId="3F3066D9" w14:textId="77777777" w:rsidR="00E32331" w:rsidRPr="000D5E7E" w:rsidRDefault="00E32331" w:rsidP="00E3233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12. Описание материально-технической базы, необходимой для осуществления образовательного процесса по дисциплине.</w:t>
      </w:r>
    </w:p>
    <w:p w14:paraId="3EE67510" w14:textId="40C29813" w:rsidR="00E32331" w:rsidRPr="00276D12" w:rsidRDefault="00276D12" w:rsidP="00E32331">
      <w:pPr>
        <w:spacing w:after="0" w:line="240" w:lineRule="auto"/>
        <w:jc w:val="center"/>
        <w:rPr>
          <w:rFonts w:ascii="Times New Roman" w:eastAsia="Times New Roman" w:hAnsi="Times New Roman" w:cs="Times New Roman"/>
          <w:sz w:val="28"/>
          <w:szCs w:val="28"/>
          <w:lang w:eastAsia="ru-RU"/>
        </w:rPr>
      </w:pPr>
      <w:r w:rsidRPr="003A30F7">
        <w:rPr>
          <w:rFonts w:ascii="Times New Roman" w:eastAsia="Times New Roman" w:hAnsi="Times New Roman" w:cs="Times New Roman"/>
          <w:sz w:val="28"/>
          <w:szCs w:val="28"/>
          <w:lang w:eastAsia="ru-RU"/>
        </w:rPr>
        <w:t>Для осуществления образовательного процесса по дисциплине «Методы анализа больших данных в логистике», необходимо:</w:t>
      </w:r>
      <w:r w:rsidRPr="00276D12">
        <w:rPr>
          <w:rFonts w:ascii="Times New Roman" w:eastAsia="Times New Roman" w:hAnsi="Times New Roman" w:cs="Times New Roman"/>
          <w:sz w:val="28"/>
          <w:szCs w:val="28"/>
          <w:lang w:eastAsia="ru-RU"/>
        </w:rPr>
        <w:t xml:space="preserve"> </w:t>
      </w:r>
    </w:p>
    <w:p w14:paraId="2A25C5AC" w14:textId="77777777" w:rsidR="00E32331" w:rsidRPr="000D5E7E"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61D2FAE" w14:textId="77777777" w:rsidR="00E32331" w:rsidRPr="000D5E7E"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28BAD1AC" w14:textId="77777777" w:rsidR="00E32331" w:rsidRPr="000D5E7E"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220A7473" w14:textId="77777777" w:rsidR="00E32331" w:rsidRPr="000D5E7E"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5"/>
    </w:p>
    <w:sectPr w:rsidR="00E32331" w:rsidRPr="000D5E7E" w:rsidSect="00F17936">
      <w:footerReference w:type="default" r:id="rId21"/>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BA2740" w14:textId="77777777" w:rsidR="00244C7B" w:rsidRDefault="00244C7B" w:rsidP="00E32331">
      <w:pPr>
        <w:spacing w:after="0" w:line="240" w:lineRule="auto"/>
      </w:pPr>
      <w:r>
        <w:separator/>
      </w:r>
    </w:p>
  </w:endnote>
  <w:endnote w:type="continuationSeparator" w:id="0">
    <w:p w14:paraId="7C5AF438" w14:textId="77777777" w:rsidR="00244C7B" w:rsidRDefault="00244C7B"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altName w:val=" Arial"/>
    <w:panose1 w:val="020B0604030504040204"/>
    <w:charset w:val="CC"/>
    <w:family w:val="swiss"/>
    <w:pitch w:val="variable"/>
    <w:sig w:usb0="E1002EFF" w:usb1="C000605B" w:usb2="00000029" w:usb3="00000000" w:csb0="000101FF" w:csb1="00000000"/>
  </w:font>
  <w:font w:name="MS ??">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00"/>
    <w:family w:val="roman"/>
    <w:pitch w:val="default"/>
  </w:font>
  <w:font w:name="TimesNewRomanPSMT">
    <w:altName w:val="MS Mincho"/>
    <w:panose1 w:val="00000000000000000000"/>
    <w:charset w:val="80"/>
    <w:family w:val="auto"/>
    <w:notTrueType/>
    <w:pitch w:val="default"/>
    <w:sig w:usb0="00000000" w:usb1="08070000" w:usb2="00000010" w:usb3="00000000" w:csb0="00020005" w:csb1="00000000"/>
  </w:font>
  <w:font w:name="TimesNewRomanPS-BoldMT">
    <w:altName w:val="MS Mincho"/>
    <w:panose1 w:val="00000000000000000000"/>
    <w:charset w:val="80"/>
    <w:family w:val="auto"/>
    <w:notTrueType/>
    <w:pitch w:val="default"/>
    <w:sig w:usb0="00000203" w:usb1="08070000" w:usb2="00000010" w:usb3="00000000" w:csb0="00020005"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816618"/>
      <w:docPartObj>
        <w:docPartGallery w:val="Page Numbers (Bottom of Page)"/>
        <w:docPartUnique/>
      </w:docPartObj>
    </w:sdtPr>
    <w:sdtEndPr/>
    <w:sdtContent>
      <w:p w14:paraId="246837B4" w14:textId="0414FDEF" w:rsidR="00DB53BB" w:rsidRDefault="00DB53BB">
        <w:pPr>
          <w:pStyle w:val="ac"/>
          <w:jc w:val="center"/>
        </w:pPr>
        <w:r>
          <w:fldChar w:fldCharType="begin"/>
        </w:r>
        <w:r>
          <w:instrText>PAGE   \* MERGEFORMAT</w:instrText>
        </w:r>
        <w:r>
          <w:fldChar w:fldCharType="separate"/>
        </w:r>
        <w:r w:rsidR="009110FB">
          <w:rPr>
            <w:noProof/>
          </w:rPr>
          <w:t>2</w:t>
        </w:r>
        <w:r>
          <w:fldChar w:fldCharType="end"/>
        </w:r>
      </w:p>
    </w:sdtContent>
  </w:sdt>
  <w:p w14:paraId="4D2DC8AF" w14:textId="77777777" w:rsidR="00DB53BB" w:rsidRDefault="00DB53B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4A76B" w14:textId="77777777" w:rsidR="00244C7B" w:rsidRDefault="00244C7B" w:rsidP="00E32331">
      <w:pPr>
        <w:spacing w:after="0" w:line="240" w:lineRule="auto"/>
      </w:pPr>
      <w:r>
        <w:separator/>
      </w:r>
    </w:p>
  </w:footnote>
  <w:footnote w:type="continuationSeparator" w:id="0">
    <w:p w14:paraId="4778EC43" w14:textId="77777777" w:rsidR="00244C7B" w:rsidRDefault="00244C7B" w:rsidP="00E32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11ADE"/>
    <w:multiLevelType w:val="hybridMultilevel"/>
    <w:tmpl w:val="D304E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B83F26"/>
    <w:multiLevelType w:val="hybridMultilevel"/>
    <w:tmpl w:val="87EAB0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B2C4844"/>
    <w:multiLevelType w:val="hybridMultilevel"/>
    <w:tmpl w:val="5198842C"/>
    <w:lvl w:ilvl="0" w:tplc="17B033AE">
      <w:start w:val="1"/>
      <w:numFmt w:val="bullet"/>
      <w:lvlText w:val="•"/>
      <w:lvlJc w:val="left"/>
      <w:pPr>
        <w:tabs>
          <w:tab w:val="num" w:pos="720"/>
        </w:tabs>
        <w:ind w:left="720" w:hanging="360"/>
      </w:pPr>
      <w:rPr>
        <w:rFonts w:ascii="Arial" w:hAnsi="Arial" w:hint="default"/>
      </w:rPr>
    </w:lvl>
    <w:lvl w:ilvl="1" w:tplc="F7481ADA" w:tentative="1">
      <w:start w:val="1"/>
      <w:numFmt w:val="bullet"/>
      <w:lvlText w:val="•"/>
      <w:lvlJc w:val="left"/>
      <w:pPr>
        <w:tabs>
          <w:tab w:val="num" w:pos="1440"/>
        </w:tabs>
        <w:ind w:left="1440" w:hanging="360"/>
      </w:pPr>
      <w:rPr>
        <w:rFonts w:ascii="Arial" w:hAnsi="Arial" w:hint="default"/>
      </w:rPr>
    </w:lvl>
    <w:lvl w:ilvl="2" w:tplc="A5961362" w:tentative="1">
      <w:start w:val="1"/>
      <w:numFmt w:val="bullet"/>
      <w:lvlText w:val="•"/>
      <w:lvlJc w:val="left"/>
      <w:pPr>
        <w:tabs>
          <w:tab w:val="num" w:pos="2160"/>
        </w:tabs>
        <w:ind w:left="2160" w:hanging="360"/>
      </w:pPr>
      <w:rPr>
        <w:rFonts w:ascii="Arial" w:hAnsi="Arial" w:hint="default"/>
      </w:rPr>
    </w:lvl>
    <w:lvl w:ilvl="3" w:tplc="FE2207D6" w:tentative="1">
      <w:start w:val="1"/>
      <w:numFmt w:val="bullet"/>
      <w:lvlText w:val="•"/>
      <w:lvlJc w:val="left"/>
      <w:pPr>
        <w:tabs>
          <w:tab w:val="num" w:pos="2880"/>
        </w:tabs>
        <w:ind w:left="2880" w:hanging="360"/>
      </w:pPr>
      <w:rPr>
        <w:rFonts w:ascii="Arial" w:hAnsi="Arial" w:hint="default"/>
      </w:rPr>
    </w:lvl>
    <w:lvl w:ilvl="4" w:tplc="177EAA02" w:tentative="1">
      <w:start w:val="1"/>
      <w:numFmt w:val="bullet"/>
      <w:lvlText w:val="•"/>
      <w:lvlJc w:val="left"/>
      <w:pPr>
        <w:tabs>
          <w:tab w:val="num" w:pos="3600"/>
        </w:tabs>
        <w:ind w:left="3600" w:hanging="360"/>
      </w:pPr>
      <w:rPr>
        <w:rFonts w:ascii="Arial" w:hAnsi="Arial" w:hint="default"/>
      </w:rPr>
    </w:lvl>
    <w:lvl w:ilvl="5" w:tplc="958224B8" w:tentative="1">
      <w:start w:val="1"/>
      <w:numFmt w:val="bullet"/>
      <w:lvlText w:val="•"/>
      <w:lvlJc w:val="left"/>
      <w:pPr>
        <w:tabs>
          <w:tab w:val="num" w:pos="4320"/>
        </w:tabs>
        <w:ind w:left="4320" w:hanging="360"/>
      </w:pPr>
      <w:rPr>
        <w:rFonts w:ascii="Arial" w:hAnsi="Arial" w:hint="default"/>
      </w:rPr>
    </w:lvl>
    <w:lvl w:ilvl="6" w:tplc="E8E41238" w:tentative="1">
      <w:start w:val="1"/>
      <w:numFmt w:val="bullet"/>
      <w:lvlText w:val="•"/>
      <w:lvlJc w:val="left"/>
      <w:pPr>
        <w:tabs>
          <w:tab w:val="num" w:pos="5040"/>
        </w:tabs>
        <w:ind w:left="5040" w:hanging="360"/>
      </w:pPr>
      <w:rPr>
        <w:rFonts w:ascii="Arial" w:hAnsi="Arial" w:hint="default"/>
      </w:rPr>
    </w:lvl>
    <w:lvl w:ilvl="7" w:tplc="59F23270" w:tentative="1">
      <w:start w:val="1"/>
      <w:numFmt w:val="bullet"/>
      <w:lvlText w:val="•"/>
      <w:lvlJc w:val="left"/>
      <w:pPr>
        <w:tabs>
          <w:tab w:val="num" w:pos="5760"/>
        </w:tabs>
        <w:ind w:left="5760" w:hanging="360"/>
      </w:pPr>
      <w:rPr>
        <w:rFonts w:ascii="Arial" w:hAnsi="Arial" w:hint="default"/>
      </w:rPr>
    </w:lvl>
    <w:lvl w:ilvl="8" w:tplc="631EF1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D41768"/>
    <w:multiLevelType w:val="hybridMultilevel"/>
    <w:tmpl w:val="6930F8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994A1F"/>
    <w:multiLevelType w:val="hybridMultilevel"/>
    <w:tmpl w:val="45D0A5E0"/>
    <w:lvl w:ilvl="0" w:tplc="7CCE51A2">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14F51D8A"/>
    <w:multiLevelType w:val="hybridMultilevel"/>
    <w:tmpl w:val="B12680F8"/>
    <w:lvl w:ilvl="0" w:tplc="67F211F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446CBA"/>
    <w:multiLevelType w:val="hybridMultilevel"/>
    <w:tmpl w:val="D304E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4857A9"/>
    <w:multiLevelType w:val="hybridMultilevel"/>
    <w:tmpl w:val="F9386D6C"/>
    <w:lvl w:ilvl="0" w:tplc="2A98820C">
      <w:start w:val="1"/>
      <w:numFmt w:val="decimal"/>
      <w:lvlText w:val="%1."/>
      <w:lvlJc w:val="left"/>
      <w:pPr>
        <w:ind w:left="149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B815A9"/>
    <w:multiLevelType w:val="hybridMultilevel"/>
    <w:tmpl w:val="D304E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2" w15:restartNumberingAfterBreak="0">
    <w:nsid w:val="364378D7"/>
    <w:multiLevelType w:val="hybridMultilevel"/>
    <w:tmpl w:val="D304E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982780C"/>
    <w:multiLevelType w:val="hybridMultilevel"/>
    <w:tmpl w:val="37CE3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B28313A"/>
    <w:multiLevelType w:val="hybridMultilevel"/>
    <w:tmpl w:val="741CDC4A"/>
    <w:lvl w:ilvl="0" w:tplc="CA5CC53E">
      <w:start w:val="1"/>
      <w:numFmt w:val="decimal"/>
      <w:lvlText w:val="%1."/>
      <w:lvlJc w:val="left"/>
      <w:pPr>
        <w:ind w:left="1068" w:hanging="360"/>
      </w:pPr>
      <w:rPr>
        <w:rFonts w:eastAsia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401528B4"/>
    <w:multiLevelType w:val="hybridMultilevel"/>
    <w:tmpl w:val="37CE3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DE1A31"/>
    <w:multiLevelType w:val="hybridMultilevel"/>
    <w:tmpl w:val="A65220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B3D2DDB"/>
    <w:multiLevelType w:val="hybridMultilevel"/>
    <w:tmpl w:val="37CE3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6B1795"/>
    <w:multiLevelType w:val="hybridMultilevel"/>
    <w:tmpl w:val="37CE38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6B17BA"/>
    <w:multiLevelType w:val="hybridMultilevel"/>
    <w:tmpl w:val="EB3E61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2"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3" w15:restartNumberingAfterBreak="0">
    <w:nsid w:val="584648D5"/>
    <w:multiLevelType w:val="hybridMultilevel"/>
    <w:tmpl w:val="A894B4D2"/>
    <w:lvl w:ilvl="0" w:tplc="8578B6D8">
      <w:start w:val="1"/>
      <w:numFmt w:val="bullet"/>
      <w:lvlText w:val="•"/>
      <w:lvlJc w:val="left"/>
      <w:pPr>
        <w:tabs>
          <w:tab w:val="num" w:pos="720"/>
        </w:tabs>
        <w:ind w:left="720" w:hanging="360"/>
      </w:pPr>
      <w:rPr>
        <w:rFonts w:ascii="Arial" w:hAnsi="Arial" w:hint="default"/>
      </w:rPr>
    </w:lvl>
    <w:lvl w:ilvl="1" w:tplc="0B144F74" w:tentative="1">
      <w:start w:val="1"/>
      <w:numFmt w:val="bullet"/>
      <w:lvlText w:val="•"/>
      <w:lvlJc w:val="left"/>
      <w:pPr>
        <w:tabs>
          <w:tab w:val="num" w:pos="1440"/>
        </w:tabs>
        <w:ind w:left="1440" w:hanging="360"/>
      </w:pPr>
      <w:rPr>
        <w:rFonts w:ascii="Arial" w:hAnsi="Arial" w:hint="default"/>
      </w:rPr>
    </w:lvl>
    <w:lvl w:ilvl="2" w:tplc="778CBF9A" w:tentative="1">
      <w:start w:val="1"/>
      <w:numFmt w:val="bullet"/>
      <w:lvlText w:val="•"/>
      <w:lvlJc w:val="left"/>
      <w:pPr>
        <w:tabs>
          <w:tab w:val="num" w:pos="2160"/>
        </w:tabs>
        <w:ind w:left="2160" w:hanging="360"/>
      </w:pPr>
      <w:rPr>
        <w:rFonts w:ascii="Arial" w:hAnsi="Arial" w:hint="default"/>
      </w:rPr>
    </w:lvl>
    <w:lvl w:ilvl="3" w:tplc="324A9292" w:tentative="1">
      <w:start w:val="1"/>
      <w:numFmt w:val="bullet"/>
      <w:lvlText w:val="•"/>
      <w:lvlJc w:val="left"/>
      <w:pPr>
        <w:tabs>
          <w:tab w:val="num" w:pos="2880"/>
        </w:tabs>
        <w:ind w:left="2880" w:hanging="360"/>
      </w:pPr>
      <w:rPr>
        <w:rFonts w:ascii="Arial" w:hAnsi="Arial" w:hint="default"/>
      </w:rPr>
    </w:lvl>
    <w:lvl w:ilvl="4" w:tplc="6F2A3D52" w:tentative="1">
      <w:start w:val="1"/>
      <w:numFmt w:val="bullet"/>
      <w:lvlText w:val="•"/>
      <w:lvlJc w:val="left"/>
      <w:pPr>
        <w:tabs>
          <w:tab w:val="num" w:pos="3600"/>
        </w:tabs>
        <w:ind w:left="3600" w:hanging="360"/>
      </w:pPr>
      <w:rPr>
        <w:rFonts w:ascii="Arial" w:hAnsi="Arial" w:hint="default"/>
      </w:rPr>
    </w:lvl>
    <w:lvl w:ilvl="5" w:tplc="C49E639A" w:tentative="1">
      <w:start w:val="1"/>
      <w:numFmt w:val="bullet"/>
      <w:lvlText w:val="•"/>
      <w:lvlJc w:val="left"/>
      <w:pPr>
        <w:tabs>
          <w:tab w:val="num" w:pos="4320"/>
        </w:tabs>
        <w:ind w:left="4320" w:hanging="360"/>
      </w:pPr>
      <w:rPr>
        <w:rFonts w:ascii="Arial" w:hAnsi="Arial" w:hint="default"/>
      </w:rPr>
    </w:lvl>
    <w:lvl w:ilvl="6" w:tplc="782A626E" w:tentative="1">
      <w:start w:val="1"/>
      <w:numFmt w:val="bullet"/>
      <w:lvlText w:val="•"/>
      <w:lvlJc w:val="left"/>
      <w:pPr>
        <w:tabs>
          <w:tab w:val="num" w:pos="5040"/>
        </w:tabs>
        <w:ind w:left="5040" w:hanging="360"/>
      </w:pPr>
      <w:rPr>
        <w:rFonts w:ascii="Arial" w:hAnsi="Arial" w:hint="default"/>
      </w:rPr>
    </w:lvl>
    <w:lvl w:ilvl="7" w:tplc="A7E483D2" w:tentative="1">
      <w:start w:val="1"/>
      <w:numFmt w:val="bullet"/>
      <w:lvlText w:val="•"/>
      <w:lvlJc w:val="left"/>
      <w:pPr>
        <w:tabs>
          <w:tab w:val="num" w:pos="5760"/>
        </w:tabs>
        <w:ind w:left="5760" w:hanging="360"/>
      </w:pPr>
      <w:rPr>
        <w:rFonts w:ascii="Arial" w:hAnsi="Arial" w:hint="default"/>
      </w:rPr>
    </w:lvl>
    <w:lvl w:ilvl="8" w:tplc="B400E6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E055FD"/>
    <w:multiLevelType w:val="hybridMultilevel"/>
    <w:tmpl w:val="D304EB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01A058C"/>
    <w:multiLevelType w:val="hybridMultilevel"/>
    <w:tmpl w:val="F51845DE"/>
    <w:lvl w:ilvl="0" w:tplc="A8D0A6AE">
      <w:start w:val="1"/>
      <w:numFmt w:val="bullet"/>
      <w:lvlText w:val="•"/>
      <w:lvlJc w:val="left"/>
      <w:pPr>
        <w:tabs>
          <w:tab w:val="num" w:pos="720"/>
        </w:tabs>
        <w:ind w:left="720" w:hanging="360"/>
      </w:pPr>
      <w:rPr>
        <w:rFonts w:ascii="Arial" w:hAnsi="Arial" w:hint="default"/>
      </w:rPr>
    </w:lvl>
    <w:lvl w:ilvl="1" w:tplc="E6EA1BF8" w:tentative="1">
      <w:start w:val="1"/>
      <w:numFmt w:val="bullet"/>
      <w:lvlText w:val="•"/>
      <w:lvlJc w:val="left"/>
      <w:pPr>
        <w:tabs>
          <w:tab w:val="num" w:pos="1440"/>
        </w:tabs>
        <w:ind w:left="1440" w:hanging="360"/>
      </w:pPr>
      <w:rPr>
        <w:rFonts w:ascii="Arial" w:hAnsi="Arial" w:hint="default"/>
      </w:rPr>
    </w:lvl>
    <w:lvl w:ilvl="2" w:tplc="83C6B6FC" w:tentative="1">
      <w:start w:val="1"/>
      <w:numFmt w:val="bullet"/>
      <w:lvlText w:val="•"/>
      <w:lvlJc w:val="left"/>
      <w:pPr>
        <w:tabs>
          <w:tab w:val="num" w:pos="2160"/>
        </w:tabs>
        <w:ind w:left="2160" w:hanging="360"/>
      </w:pPr>
      <w:rPr>
        <w:rFonts w:ascii="Arial" w:hAnsi="Arial" w:hint="default"/>
      </w:rPr>
    </w:lvl>
    <w:lvl w:ilvl="3" w:tplc="91EA5B40" w:tentative="1">
      <w:start w:val="1"/>
      <w:numFmt w:val="bullet"/>
      <w:lvlText w:val="•"/>
      <w:lvlJc w:val="left"/>
      <w:pPr>
        <w:tabs>
          <w:tab w:val="num" w:pos="2880"/>
        </w:tabs>
        <w:ind w:left="2880" w:hanging="360"/>
      </w:pPr>
      <w:rPr>
        <w:rFonts w:ascii="Arial" w:hAnsi="Arial" w:hint="default"/>
      </w:rPr>
    </w:lvl>
    <w:lvl w:ilvl="4" w:tplc="39A248E8" w:tentative="1">
      <w:start w:val="1"/>
      <w:numFmt w:val="bullet"/>
      <w:lvlText w:val="•"/>
      <w:lvlJc w:val="left"/>
      <w:pPr>
        <w:tabs>
          <w:tab w:val="num" w:pos="3600"/>
        </w:tabs>
        <w:ind w:left="3600" w:hanging="360"/>
      </w:pPr>
      <w:rPr>
        <w:rFonts w:ascii="Arial" w:hAnsi="Arial" w:hint="default"/>
      </w:rPr>
    </w:lvl>
    <w:lvl w:ilvl="5" w:tplc="7F6488EE" w:tentative="1">
      <w:start w:val="1"/>
      <w:numFmt w:val="bullet"/>
      <w:lvlText w:val="•"/>
      <w:lvlJc w:val="left"/>
      <w:pPr>
        <w:tabs>
          <w:tab w:val="num" w:pos="4320"/>
        </w:tabs>
        <w:ind w:left="4320" w:hanging="360"/>
      </w:pPr>
      <w:rPr>
        <w:rFonts w:ascii="Arial" w:hAnsi="Arial" w:hint="default"/>
      </w:rPr>
    </w:lvl>
    <w:lvl w:ilvl="6" w:tplc="8090BAF2" w:tentative="1">
      <w:start w:val="1"/>
      <w:numFmt w:val="bullet"/>
      <w:lvlText w:val="•"/>
      <w:lvlJc w:val="left"/>
      <w:pPr>
        <w:tabs>
          <w:tab w:val="num" w:pos="5040"/>
        </w:tabs>
        <w:ind w:left="5040" w:hanging="360"/>
      </w:pPr>
      <w:rPr>
        <w:rFonts w:ascii="Arial" w:hAnsi="Arial" w:hint="default"/>
      </w:rPr>
    </w:lvl>
    <w:lvl w:ilvl="7" w:tplc="6400D880" w:tentative="1">
      <w:start w:val="1"/>
      <w:numFmt w:val="bullet"/>
      <w:lvlText w:val="•"/>
      <w:lvlJc w:val="left"/>
      <w:pPr>
        <w:tabs>
          <w:tab w:val="num" w:pos="5760"/>
        </w:tabs>
        <w:ind w:left="5760" w:hanging="360"/>
      </w:pPr>
      <w:rPr>
        <w:rFonts w:ascii="Arial" w:hAnsi="Arial" w:hint="default"/>
      </w:rPr>
    </w:lvl>
    <w:lvl w:ilvl="8" w:tplc="4B10325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7" w15:restartNumberingAfterBreak="0">
    <w:nsid w:val="6A8C48E3"/>
    <w:multiLevelType w:val="hybridMultilevel"/>
    <w:tmpl w:val="E9A60B94"/>
    <w:lvl w:ilvl="0" w:tplc="0AA01008">
      <w:start w:val="1"/>
      <w:numFmt w:val="bullet"/>
      <w:lvlText w:val=""/>
      <w:lvlJc w:val="left"/>
      <w:pPr>
        <w:tabs>
          <w:tab w:val="num" w:pos="567"/>
        </w:tabs>
        <w:ind w:left="567" w:hanging="56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F983A2A"/>
    <w:multiLevelType w:val="hybridMultilevel"/>
    <w:tmpl w:val="6674C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2"/>
  </w:num>
  <w:num w:numId="3">
    <w:abstractNumId w:val="5"/>
  </w:num>
  <w:num w:numId="4">
    <w:abstractNumId w:val="26"/>
  </w:num>
  <w:num w:numId="5">
    <w:abstractNumId w:val="21"/>
  </w:num>
  <w:num w:numId="6">
    <w:abstractNumId w:val="16"/>
  </w:num>
  <w:num w:numId="7">
    <w:abstractNumId w:val="28"/>
  </w:num>
  <w:num w:numId="8">
    <w:abstractNumId w:val="17"/>
  </w:num>
  <w:num w:numId="9">
    <w:abstractNumId w:val="6"/>
  </w:num>
  <w:num w:numId="10">
    <w:abstractNumId w:val="29"/>
  </w:num>
  <w:num w:numId="11">
    <w:abstractNumId w:val="4"/>
  </w:num>
  <w:num w:numId="12">
    <w:abstractNumId w:val="3"/>
  </w:num>
  <w:num w:numId="13">
    <w:abstractNumId w:val="20"/>
  </w:num>
  <w:num w:numId="14">
    <w:abstractNumId w:val="8"/>
  </w:num>
  <w:num w:numId="15">
    <w:abstractNumId w:val="25"/>
  </w:num>
  <w:num w:numId="16">
    <w:abstractNumId w:val="2"/>
  </w:num>
  <w:num w:numId="17">
    <w:abstractNumId w:val="23"/>
  </w:num>
  <w:num w:numId="18">
    <w:abstractNumId w:val="0"/>
  </w:num>
  <w:num w:numId="19">
    <w:abstractNumId w:val="12"/>
  </w:num>
  <w:num w:numId="20">
    <w:abstractNumId w:val="7"/>
  </w:num>
  <w:num w:numId="21">
    <w:abstractNumId w:val="24"/>
  </w:num>
  <w:num w:numId="22">
    <w:abstractNumId w:val="9"/>
  </w:num>
  <w:num w:numId="23">
    <w:abstractNumId w:val="18"/>
  </w:num>
  <w:num w:numId="24">
    <w:abstractNumId w:val="13"/>
  </w:num>
  <w:num w:numId="25">
    <w:abstractNumId w:val="15"/>
  </w:num>
  <w:num w:numId="26">
    <w:abstractNumId w:val="19"/>
  </w:num>
  <w:num w:numId="27">
    <w:abstractNumId w:val="27"/>
  </w:num>
  <w:num w:numId="28">
    <w:abstractNumId w:val="14"/>
  </w:num>
  <w:num w:numId="29">
    <w:abstractNumId w:val="10"/>
  </w:num>
  <w:num w:numId="30">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0167B"/>
    <w:rsid w:val="00001BA9"/>
    <w:rsid w:val="00012248"/>
    <w:rsid w:val="00030569"/>
    <w:rsid w:val="00044ECA"/>
    <w:rsid w:val="0005687E"/>
    <w:rsid w:val="00062530"/>
    <w:rsid w:val="000658D0"/>
    <w:rsid w:val="00066AE2"/>
    <w:rsid w:val="00082795"/>
    <w:rsid w:val="00086350"/>
    <w:rsid w:val="000930FD"/>
    <w:rsid w:val="00093F66"/>
    <w:rsid w:val="000A2184"/>
    <w:rsid w:val="000C2FB6"/>
    <w:rsid w:val="000D0426"/>
    <w:rsid w:val="000D5E7E"/>
    <w:rsid w:val="000F05B8"/>
    <w:rsid w:val="000F0D50"/>
    <w:rsid w:val="000F20C8"/>
    <w:rsid w:val="00113FF8"/>
    <w:rsid w:val="00115B91"/>
    <w:rsid w:val="00123E95"/>
    <w:rsid w:val="00127777"/>
    <w:rsid w:val="001355AC"/>
    <w:rsid w:val="00140D4D"/>
    <w:rsid w:val="00152963"/>
    <w:rsid w:val="001551D6"/>
    <w:rsid w:val="00175D9B"/>
    <w:rsid w:val="001A496F"/>
    <w:rsid w:val="001B6E64"/>
    <w:rsid w:val="001B70DA"/>
    <w:rsid w:val="001C5E46"/>
    <w:rsid w:val="001D0BCC"/>
    <w:rsid w:val="001F6724"/>
    <w:rsid w:val="0022285D"/>
    <w:rsid w:val="00244C7B"/>
    <w:rsid w:val="002535FB"/>
    <w:rsid w:val="0027147C"/>
    <w:rsid w:val="00276D12"/>
    <w:rsid w:val="00281709"/>
    <w:rsid w:val="002A6E4E"/>
    <w:rsid w:val="002C0A0B"/>
    <w:rsid w:val="002C633C"/>
    <w:rsid w:val="002D20CA"/>
    <w:rsid w:val="002D421D"/>
    <w:rsid w:val="002D510F"/>
    <w:rsid w:val="002D63D4"/>
    <w:rsid w:val="002E2A2C"/>
    <w:rsid w:val="002F5F94"/>
    <w:rsid w:val="00303DC2"/>
    <w:rsid w:val="00307C5A"/>
    <w:rsid w:val="00307EE4"/>
    <w:rsid w:val="0031284C"/>
    <w:rsid w:val="00312C66"/>
    <w:rsid w:val="00313165"/>
    <w:rsid w:val="0031737F"/>
    <w:rsid w:val="00320950"/>
    <w:rsid w:val="00321E9F"/>
    <w:rsid w:val="003230F8"/>
    <w:rsid w:val="0032396C"/>
    <w:rsid w:val="00326B5D"/>
    <w:rsid w:val="00331661"/>
    <w:rsid w:val="003504B6"/>
    <w:rsid w:val="0035303A"/>
    <w:rsid w:val="0035391F"/>
    <w:rsid w:val="00356D7D"/>
    <w:rsid w:val="00360698"/>
    <w:rsid w:val="003700AE"/>
    <w:rsid w:val="00376C37"/>
    <w:rsid w:val="003A30F7"/>
    <w:rsid w:val="003B31F8"/>
    <w:rsid w:val="003C3261"/>
    <w:rsid w:val="003C5296"/>
    <w:rsid w:val="003E0B79"/>
    <w:rsid w:val="003E4E07"/>
    <w:rsid w:val="003E5CEC"/>
    <w:rsid w:val="003F151C"/>
    <w:rsid w:val="00402108"/>
    <w:rsid w:val="00422619"/>
    <w:rsid w:val="0042795E"/>
    <w:rsid w:val="00444246"/>
    <w:rsid w:val="00444F8F"/>
    <w:rsid w:val="004616D3"/>
    <w:rsid w:val="0046426D"/>
    <w:rsid w:val="004647C6"/>
    <w:rsid w:val="00467028"/>
    <w:rsid w:val="00473A3A"/>
    <w:rsid w:val="00482081"/>
    <w:rsid w:val="00484B32"/>
    <w:rsid w:val="00486C1B"/>
    <w:rsid w:val="00492A72"/>
    <w:rsid w:val="004D232F"/>
    <w:rsid w:val="004D4890"/>
    <w:rsid w:val="00500AD0"/>
    <w:rsid w:val="00503CC1"/>
    <w:rsid w:val="0055547E"/>
    <w:rsid w:val="00561D9E"/>
    <w:rsid w:val="00566658"/>
    <w:rsid w:val="00566AA2"/>
    <w:rsid w:val="0057479A"/>
    <w:rsid w:val="005764AA"/>
    <w:rsid w:val="005848A3"/>
    <w:rsid w:val="005955CB"/>
    <w:rsid w:val="00596281"/>
    <w:rsid w:val="005A0857"/>
    <w:rsid w:val="005B3AA9"/>
    <w:rsid w:val="005C5890"/>
    <w:rsid w:val="005D286E"/>
    <w:rsid w:val="006037E6"/>
    <w:rsid w:val="006073B3"/>
    <w:rsid w:val="00610626"/>
    <w:rsid w:val="00612585"/>
    <w:rsid w:val="00624606"/>
    <w:rsid w:val="006374C9"/>
    <w:rsid w:val="00651544"/>
    <w:rsid w:val="00663ABD"/>
    <w:rsid w:val="006739F7"/>
    <w:rsid w:val="006829C4"/>
    <w:rsid w:val="006940FA"/>
    <w:rsid w:val="00697F80"/>
    <w:rsid w:val="006A45FA"/>
    <w:rsid w:val="006C4A3D"/>
    <w:rsid w:val="006C5BAD"/>
    <w:rsid w:val="006C795C"/>
    <w:rsid w:val="006D40B0"/>
    <w:rsid w:val="006D6C7B"/>
    <w:rsid w:val="006F509C"/>
    <w:rsid w:val="0070419F"/>
    <w:rsid w:val="00714EC8"/>
    <w:rsid w:val="007250D4"/>
    <w:rsid w:val="00734C69"/>
    <w:rsid w:val="0074362D"/>
    <w:rsid w:val="00753F3E"/>
    <w:rsid w:val="00754BE0"/>
    <w:rsid w:val="0075620C"/>
    <w:rsid w:val="007A060A"/>
    <w:rsid w:val="007A0B51"/>
    <w:rsid w:val="007B2160"/>
    <w:rsid w:val="007E66B7"/>
    <w:rsid w:val="007F058E"/>
    <w:rsid w:val="007F4D72"/>
    <w:rsid w:val="007F57A2"/>
    <w:rsid w:val="00801027"/>
    <w:rsid w:val="00802A02"/>
    <w:rsid w:val="0080383B"/>
    <w:rsid w:val="0080627A"/>
    <w:rsid w:val="00807113"/>
    <w:rsid w:val="0081013A"/>
    <w:rsid w:val="0083557C"/>
    <w:rsid w:val="00851DA0"/>
    <w:rsid w:val="00871637"/>
    <w:rsid w:val="00873A4C"/>
    <w:rsid w:val="008762F7"/>
    <w:rsid w:val="008973E5"/>
    <w:rsid w:val="008A279B"/>
    <w:rsid w:val="008A6DC8"/>
    <w:rsid w:val="008B3E3D"/>
    <w:rsid w:val="008B6E20"/>
    <w:rsid w:val="008D1C47"/>
    <w:rsid w:val="008D35C4"/>
    <w:rsid w:val="008D3702"/>
    <w:rsid w:val="008E2442"/>
    <w:rsid w:val="008E7E61"/>
    <w:rsid w:val="009110FB"/>
    <w:rsid w:val="009315BF"/>
    <w:rsid w:val="00940BE4"/>
    <w:rsid w:val="009507C6"/>
    <w:rsid w:val="009618CB"/>
    <w:rsid w:val="00963D19"/>
    <w:rsid w:val="00980393"/>
    <w:rsid w:val="00986B62"/>
    <w:rsid w:val="009A4D72"/>
    <w:rsid w:val="009B7633"/>
    <w:rsid w:val="009C45E3"/>
    <w:rsid w:val="009D25DF"/>
    <w:rsid w:val="009D5D18"/>
    <w:rsid w:val="009E2317"/>
    <w:rsid w:val="009E27DF"/>
    <w:rsid w:val="009F5561"/>
    <w:rsid w:val="009F6BE2"/>
    <w:rsid w:val="00A116D2"/>
    <w:rsid w:val="00A3601C"/>
    <w:rsid w:val="00A42AC9"/>
    <w:rsid w:val="00A44730"/>
    <w:rsid w:val="00A45822"/>
    <w:rsid w:val="00A56181"/>
    <w:rsid w:val="00A56C61"/>
    <w:rsid w:val="00A906D7"/>
    <w:rsid w:val="00A91A2A"/>
    <w:rsid w:val="00A94208"/>
    <w:rsid w:val="00A96F6D"/>
    <w:rsid w:val="00A973F1"/>
    <w:rsid w:val="00AA097A"/>
    <w:rsid w:val="00AC1B87"/>
    <w:rsid w:val="00AC6638"/>
    <w:rsid w:val="00AF0BBA"/>
    <w:rsid w:val="00B0057F"/>
    <w:rsid w:val="00B17CDE"/>
    <w:rsid w:val="00B30545"/>
    <w:rsid w:val="00B37B18"/>
    <w:rsid w:val="00B4217C"/>
    <w:rsid w:val="00B467BE"/>
    <w:rsid w:val="00B51F1F"/>
    <w:rsid w:val="00B56F0F"/>
    <w:rsid w:val="00B57FFE"/>
    <w:rsid w:val="00B75B55"/>
    <w:rsid w:val="00B765EE"/>
    <w:rsid w:val="00B814C5"/>
    <w:rsid w:val="00B82FEC"/>
    <w:rsid w:val="00B834C1"/>
    <w:rsid w:val="00B87FCF"/>
    <w:rsid w:val="00B920A2"/>
    <w:rsid w:val="00B97F34"/>
    <w:rsid w:val="00BA7700"/>
    <w:rsid w:val="00BB1DF1"/>
    <w:rsid w:val="00BB342A"/>
    <w:rsid w:val="00BC13B0"/>
    <w:rsid w:val="00BD704C"/>
    <w:rsid w:val="00C10424"/>
    <w:rsid w:val="00C10F83"/>
    <w:rsid w:val="00C45977"/>
    <w:rsid w:val="00C56E50"/>
    <w:rsid w:val="00C639F3"/>
    <w:rsid w:val="00C66647"/>
    <w:rsid w:val="00C800C9"/>
    <w:rsid w:val="00C858D1"/>
    <w:rsid w:val="00C8632C"/>
    <w:rsid w:val="00C95D2F"/>
    <w:rsid w:val="00C95D5A"/>
    <w:rsid w:val="00CB2BA0"/>
    <w:rsid w:val="00CD1BCF"/>
    <w:rsid w:val="00CD49CD"/>
    <w:rsid w:val="00CE2B7C"/>
    <w:rsid w:val="00CE30DC"/>
    <w:rsid w:val="00CE37A0"/>
    <w:rsid w:val="00CE4633"/>
    <w:rsid w:val="00CF4D0E"/>
    <w:rsid w:val="00D01D92"/>
    <w:rsid w:val="00D073B2"/>
    <w:rsid w:val="00D12120"/>
    <w:rsid w:val="00D15461"/>
    <w:rsid w:val="00D166A8"/>
    <w:rsid w:val="00D22FEC"/>
    <w:rsid w:val="00D33AAB"/>
    <w:rsid w:val="00D3618F"/>
    <w:rsid w:val="00D42632"/>
    <w:rsid w:val="00D436AF"/>
    <w:rsid w:val="00D474FC"/>
    <w:rsid w:val="00D51992"/>
    <w:rsid w:val="00D70A5D"/>
    <w:rsid w:val="00D82491"/>
    <w:rsid w:val="00DA19B7"/>
    <w:rsid w:val="00DB53BB"/>
    <w:rsid w:val="00DE22A7"/>
    <w:rsid w:val="00E0087D"/>
    <w:rsid w:val="00E06120"/>
    <w:rsid w:val="00E15FCA"/>
    <w:rsid w:val="00E25417"/>
    <w:rsid w:val="00E32331"/>
    <w:rsid w:val="00E40299"/>
    <w:rsid w:val="00E46C20"/>
    <w:rsid w:val="00E5563F"/>
    <w:rsid w:val="00E578CA"/>
    <w:rsid w:val="00E640CE"/>
    <w:rsid w:val="00E7196B"/>
    <w:rsid w:val="00E82C0D"/>
    <w:rsid w:val="00E94F97"/>
    <w:rsid w:val="00EA2BA1"/>
    <w:rsid w:val="00EA3580"/>
    <w:rsid w:val="00EC4F8E"/>
    <w:rsid w:val="00EE010D"/>
    <w:rsid w:val="00F172EB"/>
    <w:rsid w:val="00F17936"/>
    <w:rsid w:val="00F355D2"/>
    <w:rsid w:val="00F37FC4"/>
    <w:rsid w:val="00F41935"/>
    <w:rsid w:val="00F45BE4"/>
    <w:rsid w:val="00F47791"/>
    <w:rsid w:val="00F541AE"/>
    <w:rsid w:val="00F57904"/>
    <w:rsid w:val="00F74E85"/>
    <w:rsid w:val="00F80DCB"/>
    <w:rsid w:val="00F973AD"/>
    <w:rsid w:val="00FA2C5D"/>
    <w:rsid w:val="00FB62BC"/>
    <w:rsid w:val="00FD2F11"/>
    <w:rsid w:val="00FE23B1"/>
    <w:rsid w:val="00FE4432"/>
    <w:rsid w:val="00FE6396"/>
    <w:rsid w:val="00FF7E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0E6AC"/>
  <w15:docId w15:val="{27C33CB6-EA1F-4AB0-B2B0-CD3C5ACAD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20"/>
    <w:qFormat/>
    <w:rsid w:val="00E32331"/>
    <w:rPr>
      <w:rFonts w:cs="Times New Roman"/>
      <w:i/>
    </w:rPr>
  </w:style>
  <w:style w:type="character" w:styleId="af7">
    <w:name w:val="Strong"/>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9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99"/>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uiPriority w:val="99"/>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basedOn w:val="a0"/>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e">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e"/>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FontStyle12">
    <w:name w:val="Font Style12"/>
    <w:rsid w:val="001A496F"/>
    <w:rPr>
      <w:rFonts w:ascii="Times New Roman" w:hAnsi="Times New Roman" w:cs="Times New Roman"/>
      <w:sz w:val="26"/>
      <w:szCs w:val="26"/>
    </w:rPr>
  </w:style>
  <w:style w:type="character" w:styleId="afff">
    <w:name w:val="annotation reference"/>
    <w:basedOn w:val="a1"/>
    <w:uiPriority w:val="99"/>
    <w:semiHidden/>
    <w:unhideWhenUsed/>
    <w:rsid w:val="005764AA"/>
    <w:rPr>
      <w:sz w:val="16"/>
      <w:szCs w:val="16"/>
    </w:rPr>
  </w:style>
  <w:style w:type="paragraph" w:styleId="afff0">
    <w:name w:val="annotation text"/>
    <w:basedOn w:val="a0"/>
    <w:link w:val="afff1"/>
    <w:uiPriority w:val="99"/>
    <w:semiHidden/>
    <w:unhideWhenUsed/>
    <w:rsid w:val="005764AA"/>
    <w:pPr>
      <w:spacing w:line="240" w:lineRule="auto"/>
    </w:pPr>
    <w:rPr>
      <w:sz w:val="20"/>
      <w:szCs w:val="20"/>
    </w:rPr>
  </w:style>
  <w:style w:type="character" w:customStyle="1" w:styleId="afff1">
    <w:name w:val="Текст примечания Знак"/>
    <w:basedOn w:val="a1"/>
    <w:link w:val="afff0"/>
    <w:uiPriority w:val="99"/>
    <w:semiHidden/>
    <w:rsid w:val="005764AA"/>
    <w:rPr>
      <w:sz w:val="20"/>
      <w:szCs w:val="20"/>
    </w:rPr>
  </w:style>
  <w:style w:type="paragraph" w:styleId="afff2">
    <w:name w:val="annotation subject"/>
    <w:basedOn w:val="afff0"/>
    <w:next w:val="afff0"/>
    <w:link w:val="afff3"/>
    <w:uiPriority w:val="99"/>
    <w:semiHidden/>
    <w:unhideWhenUsed/>
    <w:rsid w:val="005764AA"/>
    <w:rPr>
      <w:b/>
      <w:bCs/>
    </w:rPr>
  </w:style>
  <w:style w:type="character" w:customStyle="1" w:styleId="afff3">
    <w:name w:val="Тема примечания Знак"/>
    <w:basedOn w:val="afff1"/>
    <w:link w:val="afff2"/>
    <w:uiPriority w:val="99"/>
    <w:semiHidden/>
    <w:rsid w:val="005764AA"/>
    <w:rPr>
      <w:b/>
      <w:bCs/>
      <w:sz w:val="20"/>
      <w:szCs w:val="20"/>
    </w:rPr>
  </w:style>
  <w:style w:type="paragraph" w:customStyle="1" w:styleId="afff4">
    <w:name w:val="ТаблНомер"/>
    <w:basedOn w:val="a0"/>
    <w:link w:val="afff5"/>
    <w:rsid w:val="00DB53BB"/>
    <w:pPr>
      <w:keepNext/>
      <w:widowControl w:val="0"/>
      <w:spacing w:after="0" w:line="360" w:lineRule="auto"/>
      <w:ind w:firstLine="567"/>
      <w:jc w:val="right"/>
    </w:pPr>
    <w:rPr>
      <w:rFonts w:ascii="Times New Roman" w:eastAsia="Times New Roman" w:hAnsi="Times New Roman" w:cs="Times New Roman"/>
      <w:sz w:val="28"/>
      <w:szCs w:val="26"/>
      <w:lang w:eastAsia="ru-RU"/>
    </w:rPr>
  </w:style>
  <w:style w:type="character" w:customStyle="1" w:styleId="Termin">
    <w:name w:val="Termin"/>
    <w:basedOn w:val="a1"/>
    <w:rsid w:val="00DB53BB"/>
    <w:rPr>
      <w:i/>
      <w:color w:val="auto"/>
      <w:lang w:val="en-US"/>
    </w:rPr>
  </w:style>
  <w:style w:type="paragraph" w:customStyle="1" w:styleId="afff6">
    <w:name w:val="ТаблЗаголовок"/>
    <w:basedOn w:val="a0"/>
    <w:rsid w:val="00DB53BB"/>
    <w:pPr>
      <w:widowControl w:val="0"/>
      <w:spacing w:after="0" w:line="240" w:lineRule="auto"/>
      <w:jc w:val="center"/>
    </w:pPr>
    <w:rPr>
      <w:rFonts w:ascii="Times New Roman" w:eastAsia="Times New Roman" w:hAnsi="Times New Roman" w:cs="Times New Roman"/>
      <w:sz w:val="26"/>
      <w:szCs w:val="26"/>
      <w:lang w:eastAsia="ru-RU"/>
    </w:rPr>
  </w:style>
  <w:style w:type="character" w:customStyle="1" w:styleId="afff5">
    <w:name w:val="ТаблНомер Знак"/>
    <w:basedOn w:val="a1"/>
    <w:link w:val="afff4"/>
    <w:rsid w:val="00DB53BB"/>
    <w:rPr>
      <w:rFonts w:ascii="Times New Roman" w:eastAsia="Times New Roman" w:hAnsi="Times New Roman" w:cs="Times New Roman"/>
      <w:sz w:val="28"/>
      <w:szCs w:val="26"/>
      <w:lang w:eastAsia="ru-RU"/>
    </w:rPr>
  </w:style>
  <w:style w:type="character" w:customStyle="1" w:styleId="NameProgram">
    <w:name w:val="NameProgram"/>
    <w:basedOn w:val="a1"/>
    <w:rsid w:val="00DB53BB"/>
    <w:rPr>
      <w:i/>
      <w:noProof/>
      <w:color w:val="auto"/>
      <w:lang w:val="en-US"/>
    </w:rPr>
  </w:style>
  <w:style w:type="character" w:customStyle="1" w:styleId="RussTermin">
    <w:name w:val="RussTermin"/>
    <w:basedOn w:val="Termin"/>
    <w:qFormat/>
    <w:rsid w:val="00DB53BB"/>
    <w:rPr>
      <w:b/>
      <w:i/>
      <w:color w:val="auto"/>
      <w:lang w:val="ru-RU"/>
    </w:rPr>
  </w:style>
  <w:style w:type="character" w:customStyle="1" w:styleId="BoldVariable">
    <w:name w:val="BoldVariable"/>
    <w:basedOn w:val="a1"/>
    <w:rsid w:val="00DB53BB"/>
    <w:rPr>
      <w:b/>
      <w:i/>
      <w:noProof/>
      <w:color w:val="auto"/>
      <w:lang w:val="en-US"/>
    </w:rPr>
  </w:style>
  <w:style w:type="paragraph" w:customStyle="1" w:styleId="afff7">
    <w:name w:val="ТаблСтроки"/>
    <w:basedOn w:val="a0"/>
    <w:rsid w:val="00DB53BB"/>
    <w:pPr>
      <w:widowControl w:val="0"/>
      <w:spacing w:before="40" w:after="40" w:line="240" w:lineRule="auto"/>
      <w:ind w:left="170"/>
    </w:pPr>
    <w:rPr>
      <w:rFonts w:ascii="Times New Roman" w:eastAsia="Times New Roman" w:hAnsi="Times New Roman" w:cs="Times New Roman"/>
      <w:sz w:val="26"/>
      <w:szCs w:val="26"/>
      <w:lang w:eastAsia="ru-RU"/>
    </w:rPr>
  </w:style>
  <w:style w:type="character" w:customStyle="1" w:styleId="Priznak">
    <w:name w:val="Priznak"/>
    <w:basedOn w:val="a1"/>
    <w:rsid w:val="00DB53BB"/>
    <w:rPr>
      <w:rFonts w:ascii="Arial" w:hAnsi="Arial"/>
      <w:noProof/>
      <w:color w:val="auto"/>
      <w:sz w:val="26"/>
    </w:rPr>
  </w:style>
  <w:style w:type="paragraph" w:customStyle="1" w:styleId="SQL">
    <w:name w:val="SQL"/>
    <w:basedOn w:val="a0"/>
    <w:link w:val="SQL1"/>
    <w:rsid w:val="00DB53BB"/>
    <w:pPr>
      <w:widowControl w:val="0"/>
      <w:spacing w:after="0" w:line="360" w:lineRule="auto"/>
      <w:ind w:left="1134"/>
      <w:jc w:val="both"/>
    </w:pPr>
    <w:rPr>
      <w:rFonts w:ascii="Arial" w:eastAsia="Times New Roman" w:hAnsi="Arial" w:cs="Times New Roman"/>
      <w:noProof/>
      <w:sz w:val="26"/>
      <w:szCs w:val="26"/>
      <w:lang w:val="en-US" w:eastAsia="ru-RU"/>
    </w:rPr>
  </w:style>
  <w:style w:type="paragraph" w:customStyle="1" w:styleId="afff8">
    <w:name w:val="ТаблКонтент"/>
    <w:basedOn w:val="a0"/>
    <w:link w:val="afff9"/>
    <w:rsid w:val="00DB53BB"/>
    <w:pPr>
      <w:widowControl w:val="0"/>
      <w:spacing w:before="40" w:after="40" w:line="240" w:lineRule="auto"/>
      <w:jc w:val="center"/>
    </w:pPr>
    <w:rPr>
      <w:rFonts w:ascii="Times New Roman" w:eastAsia="Times New Roman" w:hAnsi="Times New Roman" w:cs="Times New Roman"/>
      <w:sz w:val="26"/>
      <w:szCs w:val="24"/>
      <w:lang w:eastAsia="ru-RU"/>
    </w:rPr>
  </w:style>
  <w:style w:type="character" w:customStyle="1" w:styleId="SQL1">
    <w:name w:val="SQL Знак1"/>
    <w:basedOn w:val="a1"/>
    <w:link w:val="SQL"/>
    <w:rsid w:val="00DB53BB"/>
    <w:rPr>
      <w:rFonts w:ascii="Arial" w:eastAsia="Times New Roman" w:hAnsi="Arial" w:cs="Times New Roman"/>
      <w:noProof/>
      <w:sz w:val="26"/>
      <w:szCs w:val="26"/>
      <w:lang w:val="en-US" w:eastAsia="ru-RU"/>
    </w:rPr>
  </w:style>
  <w:style w:type="character" w:customStyle="1" w:styleId="afff9">
    <w:name w:val="ТаблКонтент Знак"/>
    <w:basedOn w:val="a1"/>
    <w:link w:val="afff8"/>
    <w:rsid w:val="00DB53BB"/>
    <w:rPr>
      <w:rFonts w:ascii="Times New Roman" w:eastAsia="Times New Roman" w:hAnsi="Times New Roman" w:cs="Times New Roman"/>
      <w:sz w:val="26"/>
      <w:szCs w:val="24"/>
      <w:lang w:eastAsia="ru-RU"/>
    </w:rPr>
  </w:style>
  <w:style w:type="character" w:customStyle="1" w:styleId="Variable">
    <w:name w:val="Variable"/>
    <w:basedOn w:val="a1"/>
    <w:rsid w:val="00DB53BB"/>
    <w:rPr>
      <w:i/>
      <w:noProof/>
      <w:color w:val="auto"/>
      <w:lang w:val="en-US"/>
    </w:rPr>
  </w:style>
  <w:style w:type="character" w:customStyle="1" w:styleId="SQL0">
    <w:name w:val="SQL Знак"/>
    <w:basedOn w:val="a1"/>
    <w:rsid w:val="00DB53BB"/>
    <w:rPr>
      <w:rFonts w:ascii="Arial" w:hAnsi="Arial"/>
      <w:sz w:val="26"/>
      <w:lang w:val="ru-RU" w:eastAsia="ru-RU" w:bidi="ar-SA"/>
    </w:rPr>
  </w:style>
  <w:style w:type="paragraph" w:customStyle="1" w:styleId="StyleHeading6Italic">
    <w:name w:val="Style Heading 6 + Italic"/>
    <w:basedOn w:val="6"/>
    <w:rsid w:val="00DB53BB"/>
    <w:pPr>
      <w:widowControl w:val="0"/>
      <w:spacing w:before="120" w:line="360" w:lineRule="auto"/>
      <w:ind w:firstLine="567"/>
      <w:jc w:val="both"/>
    </w:pPr>
    <w:rPr>
      <w:bCs/>
      <w:i/>
      <w:iCs/>
      <w:szCs w:val="28"/>
    </w:rPr>
  </w:style>
  <w:style w:type="character" w:customStyle="1" w:styleId="StyleBoldVariableSubscript2">
    <w:name w:val="Style BoldVariable + Subscript2"/>
    <w:basedOn w:val="BoldVariable"/>
    <w:rsid w:val="00DB53BB"/>
    <w:rPr>
      <w:b/>
      <w:bCs/>
      <w:i/>
      <w:iCs/>
      <w:noProof/>
      <w:color w:val="auto"/>
      <w:vertAlign w:val="subscript"/>
      <w:lang w:val="en-US"/>
    </w:rPr>
  </w:style>
  <w:style w:type="paragraph" w:customStyle="1" w:styleId="afffa">
    <w:name w:val="Рисунки"/>
    <w:basedOn w:val="a0"/>
    <w:link w:val="afffb"/>
    <w:rsid w:val="006D6C7B"/>
    <w:pPr>
      <w:widowControl w:val="0"/>
      <w:spacing w:after="0" w:line="360" w:lineRule="auto"/>
      <w:jc w:val="center"/>
    </w:pPr>
    <w:rPr>
      <w:rFonts w:ascii="Times New Roman" w:eastAsia="Times New Roman" w:hAnsi="Times New Roman" w:cs="Times New Roman"/>
      <w:sz w:val="28"/>
      <w:szCs w:val="26"/>
      <w:lang w:eastAsia="ru-RU"/>
    </w:rPr>
  </w:style>
  <w:style w:type="character" w:customStyle="1" w:styleId="afffb">
    <w:name w:val="Рисунки Знак"/>
    <w:basedOn w:val="a1"/>
    <w:link w:val="afffa"/>
    <w:rsid w:val="006D6C7B"/>
    <w:rPr>
      <w:rFonts w:ascii="Times New Roman" w:eastAsia="Times New Roman" w:hAnsi="Times New Roman" w:cs="Times New Roman"/>
      <w:sz w:val="28"/>
      <w:szCs w:val="26"/>
      <w:lang w:eastAsia="ru-RU"/>
    </w:rPr>
  </w:style>
  <w:style w:type="character" w:customStyle="1" w:styleId="hgkelc">
    <w:name w:val="hgkelc"/>
    <w:basedOn w:val="a1"/>
    <w:rsid w:val="006D6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8627982">
      <w:bodyDiv w:val="1"/>
      <w:marLeft w:val="0"/>
      <w:marRight w:val="0"/>
      <w:marTop w:val="0"/>
      <w:marBottom w:val="0"/>
      <w:divBdr>
        <w:top w:val="none" w:sz="0" w:space="0" w:color="auto"/>
        <w:left w:val="none" w:sz="0" w:space="0" w:color="auto"/>
        <w:bottom w:val="none" w:sz="0" w:space="0" w:color="auto"/>
        <w:right w:val="none" w:sz="0" w:space="0" w:color="auto"/>
      </w:divBdr>
    </w:div>
    <w:div w:id="81605499">
      <w:bodyDiv w:val="1"/>
      <w:marLeft w:val="0"/>
      <w:marRight w:val="0"/>
      <w:marTop w:val="0"/>
      <w:marBottom w:val="0"/>
      <w:divBdr>
        <w:top w:val="none" w:sz="0" w:space="0" w:color="auto"/>
        <w:left w:val="none" w:sz="0" w:space="0" w:color="auto"/>
        <w:bottom w:val="none" w:sz="0" w:space="0" w:color="auto"/>
        <w:right w:val="none" w:sz="0" w:space="0" w:color="auto"/>
      </w:divBdr>
    </w:div>
    <w:div w:id="15284176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353386118">
      <w:bodyDiv w:val="1"/>
      <w:marLeft w:val="0"/>
      <w:marRight w:val="0"/>
      <w:marTop w:val="0"/>
      <w:marBottom w:val="0"/>
      <w:divBdr>
        <w:top w:val="none" w:sz="0" w:space="0" w:color="auto"/>
        <w:left w:val="none" w:sz="0" w:space="0" w:color="auto"/>
        <w:bottom w:val="none" w:sz="0" w:space="0" w:color="auto"/>
        <w:right w:val="none" w:sz="0" w:space="0" w:color="auto"/>
      </w:divBdr>
    </w:div>
    <w:div w:id="378092172">
      <w:bodyDiv w:val="1"/>
      <w:marLeft w:val="0"/>
      <w:marRight w:val="0"/>
      <w:marTop w:val="0"/>
      <w:marBottom w:val="0"/>
      <w:divBdr>
        <w:top w:val="none" w:sz="0" w:space="0" w:color="auto"/>
        <w:left w:val="none" w:sz="0" w:space="0" w:color="auto"/>
        <w:bottom w:val="none" w:sz="0" w:space="0" w:color="auto"/>
        <w:right w:val="none" w:sz="0" w:space="0" w:color="auto"/>
      </w:divBdr>
    </w:div>
    <w:div w:id="383527347">
      <w:bodyDiv w:val="1"/>
      <w:marLeft w:val="0"/>
      <w:marRight w:val="0"/>
      <w:marTop w:val="0"/>
      <w:marBottom w:val="0"/>
      <w:divBdr>
        <w:top w:val="none" w:sz="0" w:space="0" w:color="auto"/>
        <w:left w:val="none" w:sz="0" w:space="0" w:color="auto"/>
        <w:bottom w:val="none" w:sz="0" w:space="0" w:color="auto"/>
        <w:right w:val="none" w:sz="0" w:space="0" w:color="auto"/>
      </w:divBdr>
    </w:div>
    <w:div w:id="443381639">
      <w:bodyDiv w:val="1"/>
      <w:marLeft w:val="0"/>
      <w:marRight w:val="0"/>
      <w:marTop w:val="0"/>
      <w:marBottom w:val="0"/>
      <w:divBdr>
        <w:top w:val="none" w:sz="0" w:space="0" w:color="auto"/>
        <w:left w:val="none" w:sz="0" w:space="0" w:color="auto"/>
        <w:bottom w:val="none" w:sz="0" w:space="0" w:color="auto"/>
        <w:right w:val="none" w:sz="0" w:space="0" w:color="auto"/>
      </w:divBdr>
    </w:div>
    <w:div w:id="489373947">
      <w:bodyDiv w:val="1"/>
      <w:marLeft w:val="0"/>
      <w:marRight w:val="0"/>
      <w:marTop w:val="0"/>
      <w:marBottom w:val="0"/>
      <w:divBdr>
        <w:top w:val="none" w:sz="0" w:space="0" w:color="auto"/>
        <w:left w:val="none" w:sz="0" w:space="0" w:color="auto"/>
        <w:bottom w:val="none" w:sz="0" w:space="0" w:color="auto"/>
        <w:right w:val="none" w:sz="0" w:space="0" w:color="auto"/>
      </w:divBdr>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702899602">
      <w:bodyDiv w:val="1"/>
      <w:marLeft w:val="0"/>
      <w:marRight w:val="0"/>
      <w:marTop w:val="0"/>
      <w:marBottom w:val="0"/>
      <w:divBdr>
        <w:top w:val="none" w:sz="0" w:space="0" w:color="auto"/>
        <w:left w:val="none" w:sz="0" w:space="0" w:color="auto"/>
        <w:bottom w:val="none" w:sz="0" w:space="0" w:color="auto"/>
        <w:right w:val="none" w:sz="0" w:space="0" w:color="auto"/>
      </w:divBdr>
    </w:div>
    <w:div w:id="716781471">
      <w:bodyDiv w:val="1"/>
      <w:marLeft w:val="0"/>
      <w:marRight w:val="0"/>
      <w:marTop w:val="0"/>
      <w:marBottom w:val="0"/>
      <w:divBdr>
        <w:top w:val="none" w:sz="0" w:space="0" w:color="auto"/>
        <w:left w:val="none" w:sz="0" w:space="0" w:color="auto"/>
        <w:bottom w:val="none" w:sz="0" w:space="0" w:color="auto"/>
        <w:right w:val="none" w:sz="0" w:space="0" w:color="auto"/>
      </w:divBdr>
    </w:div>
    <w:div w:id="729428369">
      <w:bodyDiv w:val="1"/>
      <w:marLeft w:val="0"/>
      <w:marRight w:val="0"/>
      <w:marTop w:val="0"/>
      <w:marBottom w:val="0"/>
      <w:divBdr>
        <w:top w:val="none" w:sz="0" w:space="0" w:color="auto"/>
        <w:left w:val="none" w:sz="0" w:space="0" w:color="auto"/>
        <w:bottom w:val="none" w:sz="0" w:space="0" w:color="auto"/>
        <w:right w:val="none" w:sz="0" w:space="0" w:color="auto"/>
      </w:divBdr>
    </w:div>
    <w:div w:id="808590862">
      <w:bodyDiv w:val="1"/>
      <w:marLeft w:val="0"/>
      <w:marRight w:val="0"/>
      <w:marTop w:val="0"/>
      <w:marBottom w:val="0"/>
      <w:divBdr>
        <w:top w:val="none" w:sz="0" w:space="0" w:color="auto"/>
        <w:left w:val="none" w:sz="0" w:space="0" w:color="auto"/>
        <w:bottom w:val="none" w:sz="0" w:space="0" w:color="auto"/>
        <w:right w:val="none" w:sz="0" w:space="0" w:color="auto"/>
      </w:divBdr>
    </w:div>
    <w:div w:id="822744414">
      <w:bodyDiv w:val="1"/>
      <w:marLeft w:val="0"/>
      <w:marRight w:val="0"/>
      <w:marTop w:val="0"/>
      <w:marBottom w:val="0"/>
      <w:divBdr>
        <w:top w:val="none" w:sz="0" w:space="0" w:color="auto"/>
        <w:left w:val="none" w:sz="0" w:space="0" w:color="auto"/>
        <w:bottom w:val="none" w:sz="0" w:space="0" w:color="auto"/>
        <w:right w:val="none" w:sz="0" w:space="0" w:color="auto"/>
      </w:divBdr>
    </w:div>
    <w:div w:id="883952838">
      <w:bodyDiv w:val="1"/>
      <w:marLeft w:val="0"/>
      <w:marRight w:val="0"/>
      <w:marTop w:val="0"/>
      <w:marBottom w:val="0"/>
      <w:divBdr>
        <w:top w:val="none" w:sz="0" w:space="0" w:color="auto"/>
        <w:left w:val="none" w:sz="0" w:space="0" w:color="auto"/>
        <w:bottom w:val="none" w:sz="0" w:space="0" w:color="auto"/>
        <w:right w:val="none" w:sz="0" w:space="0" w:color="auto"/>
      </w:divBdr>
    </w:div>
    <w:div w:id="942423563">
      <w:bodyDiv w:val="1"/>
      <w:marLeft w:val="0"/>
      <w:marRight w:val="0"/>
      <w:marTop w:val="0"/>
      <w:marBottom w:val="0"/>
      <w:divBdr>
        <w:top w:val="none" w:sz="0" w:space="0" w:color="auto"/>
        <w:left w:val="none" w:sz="0" w:space="0" w:color="auto"/>
        <w:bottom w:val="none" w:sz="0" w:space="0" w:color="auto"/>
        <w:right w:val="none" w:sz="0" w:space="0" w:color="auto"/>
      </w:divBdr>
    </w:div>
    <w:div w:id="950669588">
      <w:bodyDiv w:val="1"/>
      <w:marLeft w:val="0"/>
      <w:marRight w:val="0"/>
      <w:marTop w:val="0"/>
      <w:marBottom w:val="0"/>
      <w:divBdr>
        <w:top w:val="none" w:sz="0" w:space="0" w:color="auto"/>
        <w:left w:val="none" w:sz="0" w:space="0" w:color="auto"/>
        <w:bottom w:val="none" w:sz="0" w:space="0" w:color="auto"/>
        <w:right w:val="none" w:sz="0" w:space="0" w:color="auto"/>
      </w:divBdr>
    </w:div>
    <w:div w:id="1017998115">
      <w:bodyDiv w:val="1"/>
      <w:marLeft w:val="0"/>
      <w:marRight w:val="0"/>
      <w:marTop w:val="0"/>
      <w:marBottom w:val="0"/>
      <w:divBdr>
        <w:top w:val="none" w:sz="0" w:space="0" w:color="auto"/>
        <w:left w:val="none" w:sz="0" w:space="0" w:color="auto"/>
        <w:bottom w:val="none" w:sz="0" w:space="0" w:color="auto"/>
        <w:right w:val="none" w:sz="0" w:space="0" w:color="auto"/>
      </w:divBdr>
    </w:div>
    <w:div w:id="1075788115">
      <w:bodyDiv w:val="1"/>
      <w:marLeft w:val="0"/>
      <w:marRight w:val="0"/>
      <w:marTop w:val="0"/>
      <w:marBottom w:val="0"/>
      <w:divBdr>
        <w:top w:val="none" w:sz="0" w:space="0" w:color="auto"/>
        <w:left w:val="none" w:sz="0" w:space="0" w:color="auto"/>
        <w:bottom w:val="none" w:sz="0" w:space="0" w:color="auto"/>
        <w:right w:val="none" w:sz="0" w:space="0" w:color="auto"/>
      </w:divBdr>
    </w:div>
    <w:div w:id="1077363756">
      <w:bodyDiv w:val="1"/>
      <w:marLeft w:val="0"/>
      <w:marRight w:val="0"/>
      <w:marTop w:val="0"/>
      <w:marBottom w:val="0"/>
      <w:divBdr>
        <w:top w:val="none" w:sz="0" w:space="0" w:color="auto"/>
        <w:left w:val="none" w:sz="0" w:space="0" w:color="auto"/>
        <w:bottom w:val="none" w:sz="0" w:space="0" w:color="auto"/>
        <w:right w:val="none" w:sz="0" w:space="0" w:color="auto"/>
      </w:divBdr>
    </w:div>
    <w:div w:id="1110198354">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265116441">
      <w:bodyDiv w:val="1"/>
      <w:marLeft w:val="0"/>
      <w:marRight w:val="0"/>
      <w:marTop w:val="0"/>
      <w:marBottom w:val="0"/>
      <w:divBdr>
        <w:top w:val="none" w:sz="0" w:space="0" w:color="auto"/>
        <w:left w:val="none" w:sz="0" w:space="0" w:color="auto"/>
        <w:bottom w:val="none" w:sz="0" w:space="0" w:color="auto"/>
        <w:right w:val="none" w:sz="0" w:space="0" w:color="auto"/>
      </w:divBdr>
    </w:div>
    <w:div w:id="1275409034">
      <w:bodyDiv w:val="1"/>
      <w:marLeft w:val="0"/>
      <w:marRight w:val="0"/>
      <w:marTop w:val="0"/>
      <w:marBottom w:val="0"/>
      <w:divBdr>
        <w:top w:val="none" w:sz="0" w:space="0" w:color="auto"/>
        <w:left w:val="none" w:sz="0" w:space="0" w:color="auto"/>
        <w:bottom w:val="none" w:sz="0" w:space="0" w:color="auto"/>
        <w:right w:val="none" w:sz="0" w:space="0" w:color="auto"/>
      </w:divBdr>
    </w:div>
    <w:div w:id="1297105006">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374426147">
      <w:bodyDiv w:val="1"/>
      <w:marLeft w:val="0"/>
      <w:marRight w:val="0"/>
      <w:marTop w:val="0"/>
      <w:marBottom w:val="0"/>
      <w:divBdr>
        <w:top w:val="none" w:sz="0" w:space="0" w:color="auto"/>
        <w:left w:val="none" w:sz="0" w:space="0" w:color="auto"/>
        <w:bottom w:val="none" w:sz="0" w:space="0" w:color="auto"/>
        <w:right w:val="none" w:sz="0" w:space="0" w:color="auto"/>
      </w:divBdr>
    </w:div>
    <w:div w:id="1468278378">
      <w:bodyDiv w:val="1"/>
      <w:marLeft w:val="0"/>
      <w:marRight w:val="0"/>
      <w:marTop w:val="0"/>
      <w:marBottom w:val="0"/>
      <w:divBdr>
        <w:top w:val="none" w:sz="0" w:space="0" w:color="auto"/>
        <w:left w:val="none" w:sz="0" w:space="0" w:color="auto"/>
        <w:bottom w:val="none" w:sz="0" w:space="0" w:color="auto"/>
        <w:right w:val="none" w:sz="0" w:space="0" w:color="auto"/>
      </w:divBdr>
    </w:div>
    <w:div w:id="1474908779">
      <w:bodyDiv w:val="1"/>
      <w:marLeft w:val="0"/>
      <w:marRight w:val="0"/>
      <w:marTop w:val="0"/>
      <w:marBottom w:val="0"/>
      <w:divBdr>
        <w:top w:val="none" w:sz="0" w:space="0" w:color="auto"/>
        <w:left w:val="none" w:sz="0" w:space="0" w:color="auto"/>
        <w:bottom w:val="none" w:sz="0" w:space="0" w:color="auto"/>
        <w:right w:val="none" w:sz="0" w:space="0" w:color="auto"/>
      </w:divBdr>
    </w:div>
    <w:div w:id="1539507990">
      <w:bodyDiv w:val="1"/>
      <w:marLeft w:val="0"/>
      <w:marRight w:val="0"/>
      <w:marTop w:val="0"/>
      <w:marBottom w:val="0"/>
      <w:divBdr>
        <w:top w:val="none" w:sz="0" w:space="0" w:color="auto"/>
        <w:left w:val="none" w:sz="0" w:space="0" w:color="auto"/>
        <w:bottom w:val="none" w:sz="0" w:space="0" w:color="auto"/>
        <w:right w:val="none" w:sz="0" w:space="0" w:color="auto"/>
      </w:divBdr>
    </w:div>
    <w:div w:id="1540358888">
      <w:bodyDiv w:val="1"/>
      <w:marLeft w:val="0"/>
      <w:marRight w:val="0"/>
      <w:marTop w:val="0"/>
      <w:marBottom w:val="0"/>
      <w:divBdr>
        <w:top w:val="none" w:sz="0" w:space="0" w:color="auto"/>
        <w:left w:val="none" w:sz="0" w:space="0" w:color="auto"/>
        <w:bottom w:val="none" w:sz="0" w:space="0" w:color="auto"/>
        <w:right w:val="none" w:sz="0" w:space="0" w:color="auto"/>
      </w:divBdr>
    </w:div>
    <w:div w:id="1604418508">
      <w:bodyDiv w:val="1"/>
      <w:marLeft w:val="0"/>
      <w:marRight w:val="0"/>
      <w:marTop w:val="0"/>
      <w:marBottom w:val="0"/>
      <w:divBdr>
        <w:top w:val="none" w:sz="0" w:space="0" w:color="auto"/>
        <w:left w:val="none" w:sz="0" w:space="0" w:color="auto"/>
        <w:bottom w:val="none" w:sz="0" w:space="0" w:color="auto"/>
        <w:right w:val="none" w:sz="0" w:space="0" w:color="auto"/>
      </w:divBdr>
    </w:div>
    <w:div w:id="1606619148">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773016950">
      <w:bodyDiv w:val="1"/>
      <w:marLeft w:val="0"/>
      <w:marRight w:val="0"/>
      <w:marTop w:val="0"/>
      <w:marBottom w:val="0"/>
      <w:divBdr>
        <w:top w:val="none" w:sz="0" w:space="0" w:color="auto"/>
        <w:left w:val="none" w:sz="0" w:space="0" w:color="auto"/>
        <w:bottom w:val="none" w:sz="0" w:space="0" w:color="auto"/>
        <w:right w:val="none" w:sz="0" w:space="0" w:color="auto"/>
      </w:divBdr>
    </w:div>
    <w:div w:id="1781023826">
      <w:bodyDiv w:val="1"/>
      <w:marLeft w:val="0"/>
      <w:marRight w:val="0"/>
      <w:marTop w:val="0"/>
      <w:marBottom w:val="0"/>
      <w:divBdr>
        <w:top w:val="none" w:sz="0" w:space="0" w:color="auto"/>
        <w:left w:val="none" w:sz="0" w:space="0" w:color="auto"/>
        <w:bottom w:val="none" w:sz="0" w:space="0" w:color="auto"/>
        <w:right w:val="none" w:sz="0" w:space="0" w:color="auto"/>
      </w:divBdr>
    </w:div>
    <w:div w:id="1830172062">
      <w:bodyDiv w:val="1"/>
      <w:marLeft w:val="0"/>
      <w:marRight w:val="0"/>
      <w:marTop w:val="0"/>
      <w:marBottom w:val="0"/>
      <w:divBdr>
        <w:top w:val="none" w:sz="0" w:space="0" w:color="auto"/>
        <w:left w:val="none" w:sz="0" w:space="0" w:color="auto"/>
        <w:bottom w:val="none" w:sz="0" w:space="0" w:color="auto"/>
        <w:right w:val="none" w:sz="0" w:space="0" w:color="auto"/>
      </w:divBdr>
    </w:div>
    <w:div w:id="1862163222">
      <w:bodyDiv w:val="1"/>
      <w:marLeft w:val="0"/>
      <w:marRight w:val="0"/>
      <w:marTop w:val="0"/>
      <w:marBottom w:val="0"/>
      <w:divBdr>
        <w:top w:val="none" w:sz="0" w:space="0" w:color="auto"/>
        <w:left w:val="none" w:sz="0" w:space="0" w:color="auto"/>
        <w:bottom w:val="none" w:sz="0" w:space="0" w:color="auto"/>
        <w:right w:val="none" w:sz="0" w:space="0" w:color="auto"/>
      </w:divBdr>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974749265">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3869739">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231925">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66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bs.prospekt.org/books" TargetMode="External"/><Relationship Id="rId13" Type="http://schemas.openxmlformats.org/officeDocument/2006/relationships/hyperlink" Target="https://www.emerald.com/insight/" TargetMode="External"/><Relationship Id="rId18"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hyperlink" Target="http://elib.fa.ru/" TargetMode="External"/><Relationship Id="rId12" Type="http://schemas.openxmlformats.org/officeDocument/2006/relationships/hyperlink" Target="http://www.sciencedirect.com" TargetMode="External"/><Relationship Id="rId1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onlinelibrary.wiley.com/" TargetMode="External"/><Relationship Id="rId20" Type="http://schemas.openxmlformats.org/officeDocument/2006/relationships/image" Target="media/image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nk.springer.com/" TargetMode="External"/><Relationship Id="rId5" Type="http://schemas.openxmlformats.org/officeDocument/2006/relationships/footnotes" Target="footnotes.xml"/><Relationship Id="rId15" Type="http://schemas.openxmlformats.org/officeDocument/2006/relationships/hyperlink" Target="https://www.oecd-ilibrary.org/" TargetMode="External"/><Relationship Id="rId23" Type="http://schemas.openxmlformats.org/officeDocument/2006/relationships/theme" Target="theme/theme1.xml"/><Relationship Id="rId10" Type="http://schemas.openxmlformats.org/officeDocument/2006/relationships/hyperlink" Target="https://spark-interfax.ru/" TargetMode="External"/><Relationship Id="rId19"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lib.alpinadigital.ru/" TargetMode="External"/><Relationship Id="rId14" Type="http://schemas.openxmlformats.org/officeDocument/2006/relationships/hyperlink" Target="https://www.jstor.org/"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38</Pages>
  <Words>7967</Words>
  <Characters>45417</Characters>
  <Application>Microsoft Office Word</Application>
  <DocSecurity>0</DocSecurity>
  <Lines>378</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technotar21@yandex.ru</dc:creator>
  <cp:lastModifiedBy>Шумилина Анна Юрьевна</cp:lastModifiedBy>
  <cp:revision>4</cp:revision>
  <cp:lastPrinted>2021-12-06T07:53:00Z</cp:lastPrinted>
  <dcterms:created xsi:type="dcterms:W3CDTF">2022-12-28T08:19:00Z</dcterms:created>
  <dcterms:modified xsi:type="dcterms:W3CDTF">2022-12-29T09:17:00Z</dcterms:modified>
</cp:coreProperties>
</file>